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2FF7" w14:textId="01557F5E" w:rsidR="00D40983" w:rsidRPr="00D40983" w:rsidRDefault="00411EF8" w:rsidP="00D40983">
      <w:pPr>
        <w:spacing w:line="240" w:lineRule="auto"/>
        <w:jc w:val="center"/>
        <w:rPr>
          <w:rFonts w:cstheme="minorHAnsi"/>
          <w:b/>
          <w:sz w:val="56"/>
          <w:szCs w:val="56"/>
        </w:rPr>
      </w:pPr>
      <w:r>
        <w:rPr>
          <w:rFonts w:cstheme="minorHAnsi"/>
          <w:b/>
          <w:sz w:val="56"/>
          <w:szCs w:val="56"/>
        </w:rPr>
        <w:t xml:space="preserve">Siena </w:t>
      </w:r>
      <w:r w:rsidR="00D40983" w:rsidRPr="00D40983">
        <w:rPr>
          <w:rFonts w:cstheme="minorHAnsi"/>
          <w:b/>
          <w:sz w:val="56"/>
          <w:szCs w:val="56"/>
        </w:rPr>
        <w:t>Francis House</w:t>
      </w:r>
    </w:p>
    <w:p w14:paraId="48E2CB98" w14:textId="781E99BF" w:rsidR="00D40983" w:rsidRPr="004E074A" w:rsidRDefault="00D40983" w:rsidP="00D40983">
      <w:pPr>
        <w:spacing w:line="240" w:lineRule="auto"/>
        <w:jc w:val="center"/>
        <w:rPr>
          <w:rFonts w:cstheme="minorHAnsi"/>
          <w:sz w:val="30"/>
          <w:szCs w:val="30"/>
        </w:rPr>
      </w:pPr>
      <w:r w:rsidRPr="004E074A">
        <w:rPr>
          <w:rFonts w:cstheme="minorHAnsi"/>
          <w:sz w:val="30"/>
          <w:szCs w:val="30"/>
        </w:rPr>
        <w:t>Volunteer Expe</w:t>
      </w:r>
      <w:r w:rsidR="00B114AB">
        <w:rPr>
          <w:rFonts w:cstheme="minorHAnsi"/>
          <w:sz w:val="30"/>
          <w:szCs w:val="30"/>
        </w:rPr>
        <w:t xml:space="preserve">ctations, Waiver of Liability, </w:t>
      </w:r>
      <w:r w:rsidRPr="004E074A">
        <w:rPr>
          <w:rFonts w:cstheme="minorHAnsi"/>
          <w:sz w:val="30"/>
          <w:szCs w:val="30"/>
        </w:rPr>
        <w:t>Code of Conduct</w:t>
      </w:r>
      <w:r w:rsidR="004E074A" w:rsidRPr="004E074A">
        <w:rPr>
          <w:rFonts w:cstheme="minorHAnsi"/>
          <w:sz w:val="30"/>
          <w:szCs w:val="30"/>
        </w:rPr>
        <w:t xml:space="preserve"> Agreement</w:t>
      </w:r>
    </w:p>
    <w:p w14:paraId="10DB6E22" w14:textId="419F7585" w:rsidR="00D40983" w:rsidRDefault="00D40983" w:rsidP="00D40983">
      <w:pPr>
        <w:spacing w:line="240" w:lineRule="auto"/>
        <w:rPr>
          <w:rFonts w:cstheme="minorHAnsi"/>
          <w:sz w:val="24"/>
          <w:szCs w:val="24"/>
        </w:rPr>
      </w:pPr>
      <w:r>
        <w:rPr>
          <w:rFonts w:cstheme="minorHAnsi"/>
          <w:sz w:val="24"/>
          <w:szCs w:val="24"/>
        </w:rPr>
        <w:t>Tha</w:t>
      </w:r>
      <w:r w:rsidR="00D36CC6">
        <w:rPr>
          <w:rFonts w:cstheme="minorHAnsi"/>
          <w:sz w:val="24"/>
          <w:szCs w:val="24"/>
        </w:rPr>
        <w:t xml:space="preserve">nk you for volunteering </w:t>
      </w:r>
      <w:r w:rsidR="00411EF8">
        <w:rPr>
          <w:rFonts w:cstheme="minorHAnsi"/>
          <w:sz w:val="24"/>
          <w:szCs w:val="24"/>
        </w:rPr>
        <w:t xml:space="preserve">at the Siena </w:t>
      </w:r>
      <w:r>
        <w:rPr>
          <w:rFonts w:cstheme="minorHAnsi"/>
          <w:sz w:val="24"/>
          <w:szCs w:val="24"/>
        </w:rPr>
        <w:t xml:space="preserve">Francis House! We are grateful for your support of our mission of serving individuals experiencing homelessness who seek services </w:t>
      </w:r>
      <w:r w:rsidR="00D36CC6">
        <w:rPr>
          <w:rFonts w:cstheme="minorHAnsi"/>
          <w:sz w:val="24"/>
          <w:szCs w:val="24"/>
        </w:rPr>
        <w:t>through</w:t>
      </w:r>
      <w:r>
        <w:rPr>
          <w:rFonts w:cstheme="minorHAnsi"/>
          <w:sz w:val="24"/>
          <w:szCs w:val="24"/>
        </w:rPr>
        <w:t xml:space="preserve"> our organization. Volunteers are essential to </w:t>
      </w:r>
      <w:r w:rsidR="00E26BE2">
        <w:rPr>
          <w:rFonts w:cstheme="minorHAnsi"/>
          <w:sz w:val="24"/>
          <w:szCs w:val="24"/>
        </w:rPr>
        <w:t>the services we offer. T</w:t>
      </w:r>
      <w:r w:rsidR="00411EF8">
        <w:rPr>
          <w:rFonts w:cstheme="minorHAnsi"/>
          <w:sz w:val="24"/>
          <w:szCs w:val="24"/>
        </w:rPr>
        <w:t xml:space="preserve">he Siena </w:t>
      </w:r>
      <w:r w:rsidR="00D36CC6">
        <w:rPr>
          <w:rFonts w:cstheme="minorHAnsi"/>
          <w:sz w:val="24"/>
          <w:szCs w:val="24"/>
        </w:rPr>
        <w:t xml:space="preserve">Francis House </w:t>
      </w:r>
      <w:r>
        <w:rPr>
          <w:rFonts w:cstheme="minorHAnsi"/>
          <w:sz w:val="24"/>
          <w:szCs w:val="24"/>
        </w:rPr>
        <w:t>could not provide these services without the time and talent that you and so many other volunteers of</w:t>
      </w:r>
      <w:r w:rsidR="00D36CC6">
        <w:rPr>
          <w:rFonts w:cstheme="minorHAnsi"/>
          <w:sz w:val="24"/>
          <w:szCs w:val="24"/>
        </w:rPr>
        <w:t>fer.</w:t>
      </w:r>
      <w:r w:rsidR="00BC7A7A">
        <w:rPr>
          <w:rFonts w:cstheme="minorHAnsi"/>
          <w:sz w:val="24"/>
          <w:szCs w:val="24"/>
        </w:rPr>
        <w:t xml:space="preserve"> Again, w</w:t>
      </w:r>
      <w:r w:rsidR="00953C22">
        <w:rPr>
          <w:rFonts w:cstheme="minorHAnsi"/>
          <w:sz w:val="24"/>
          <w:szCs w:val="24"/>
        </w:rPr>
        <w:t xml:space="preserve">e appreciate and </w:t>
      </w:r>
      <w:r w:rsidR="00E26BE2">
        <w:rPr>
          <w:rFonts w:cstheme="minorHAnsi"/>
          <w:sz w:val="24"/>
          <w:szCs w:val="24"/>
        </w:rPr>
        <w:t>value your volunteer commitment to our mission.</w:t>
      </w:r>
    </w:p>
    <w:p w14:paraId="19B08513" w14:textId="23EDEE9D" w:rsidR="003A157C" w:rsidRDefault="00E2529F" w:rsidP="00E2529F">
      <w:pPr>
        <w:spacing w:line="240" w:lineRule="auto"/>
        <w:rPr>
          <w:rFonts w:cstheme="minorHAnsi"/>
          <w:sz w:val="24"/>
          <w:szCs w:val="24"/>
        </w:rPr>
      </w:pPr>
      <w:r w:rsidRPr="00246938">
        <w:rPr>
          <w:rFonts w:cstheme="minorHAnsi"/>
          <w:sz w:val="24"/>
          <w:szCs w:val="24"/>
        </w:rPr>
        <w:t>This do</w:t>
      </w:r>
      <w:r w:rsidR="00B342DE">
        <w:rPr>
          <w:rFonts w:cstheme="minorHAnsi"/>
          <w:sz w:val="24"/>
          <w:szCs w:val="24"/>
        </w:rPr>
        <w:t>cument contains information relate</w:t>
      </w:r>
      <w:r w:rsidR="00411EF8">
        <w:rPr>
          <w:rFonts w:cstheme="minorHAnsi"/>
          <w:sz w:val="24"/>
          <w:szCs w:val="24"/>
        </w:rPr>
        <w:t xml:space="preserve">d to your experience as a Siena </w:t>
      </w:r>
      <w:r w:rsidR="00B342DE">
        <w:rPr>
          <w:rFonts w:cstheme="minorHAnsi"/>
          <w:sz w:val="24"/>
          <w:szCs w:val="24"/>
        </w:rPr>
        <w:t xml:space="preserve">Francis House volunteer, to which you must </w:t>
      </w:r>
      <w:r w:rsidR="00953C22">
        <w:rPr>
          <w:rFonts w:cstheme="minorHAnsi"/>
          <w:sz w:val="24"/>
          <w:szCs w:val="24"/>
        </w:rPr>
        <w:t>agree</w:t>
      </w:r>
      <w:r w:rsidR="00B342DE">
        <w:rPr>
          <w:rFonts w:cstheme="minorHAnsi"/>
          <w:sz w:val="24"/>
          <w:szCs w:val="24"/>
        </w:rPr>
        <w:t xml:space="preserve"> – through your signature – </w:t>
      </w:r>
      <w:r w:rsidRPr="00246938">
        <w:rPr>
          <w:rFonts w:cstheme="minorHAnsi"/>
          <w:sz w:val="24"/>
          <w:szCs w:val="24"/>
        </w:rPr>
        <w:t xml:space="preserve">and includes: </w:t>
      </w:r>
      <w:r w:rsidR="001D31F6">
        <w:rPr>
          <w:rFonts w:cstheme="minorHAnsi"/>
          <w:sz w:val="24"/>
          <w:szCs w:val="24"/>
        </w:rPr>
        <w:t xml:space="preserve">Volunteer </w:t>
      </w:r>
      <w:r w:rsidRPr="00246938">
        <w:rPr>
          <w:rFonts w:cstheme="minorHAnsi"/>
          <w:sz w:val="24"/>
          <w:szCs w:val="24"/>
        </w:rPr>
        <w:t xml:space="preserve">Expectations; </w:t>
      </w:r>
      <w:r w:rsidR="001D31F6">
        <w:rPr>
          <w:rFonts w:cstheme="minorHAnsi"/>
          <w:sz w:val="24"/>
          <w:szCs w:val="24"/>
        </w:rPr>
        <w:t xml:space="preserve">Release and </w:t>
      </w:r>
      <w:r w:rsidRPr="00246938">
        <w:rPr>
          <w:rFonts w:cstheme="minorHAnsi"/>
          <w:sz w:val="24"/>
          <w:szCs w:val="24"/>
        </w:rPr>
        <w:t>Waiver of Liability; and Code of Conduct. You may</w:t>
      </w:r>
      <w:r>
        <w:rPr>
          <w:rFonts w:cstheme="minorHAnsi"/>
          <w:sz w:val="24"/>
          <w:szCs w:val="24"/>
        </w:rPr>
        <w:t xml:space="preserve"> either sign a hard copy of this </w:t>
      </w:r>
      <w:r w:rsidR="00953C22">
        <w:rPr>
          <w:rFonts w:cstheme="minorHAnsi"/>
          <w:sz w:val="24"/>
          <w:szCs w:val="24"/>
        </w:rPr>
        <w:t xml:space="preserve">agreement </w:t>
      </w:r>
      <w:r>
        <w:rPr>
          <w:rFonts w:cstheme="minorHAnsi"/>
          <w:sz w:val="24"/>
          <w:szCs w:val="24"/>
        </w:rPr>
        <w:t xml:space="preserve">document or affirm your assent digitally when signing </w:t>
      </w:r>
      <w:r w:rsidR="003A157C">
        <w:rPr>
          <w:rFonts w:cstheme="minorHAnsi"/>
          <w:sz w:val="24"/>
          <w:szCs w:val="24"/>
        </w:rPr>
        <w:t xml:space="preserve">up to volunteer through our website at </w:t>
      </w:r>
      <w:hyperlink r:id="rId11" w:history="1">
        <w:r w:rsidR="003A157C" w:rsidRPr="007879B6">
          <w:rPr>
            <w:rStyle w:val="Hyperlink"/>
            <w:rFonts w:cstheme="minorHAnsi"/>
            <w:sz w:val="24"/>
            <w:szCs w:val="24"/>
          </w:rPr>
          <w:t>www.sienafrancis.org</w:t>
        </w:r>
      </w:hyperlink>
      <w:r w:rsidR="003A157C">
        <w:rPr>
          <w:rFonts w:cstheme="minorHAnsi"/>
          <w:sz w:val="24"/>
          <w:szCs w:val="24"/>
        </w:rPr>
        <w:t xml:space="preserve"> or signing </w:t>
      </w:r>
      <w:r>
        <w:rPr>
          <w:rFonts w:cstheme="minorHAnsi"/>
          <w:sz w:val="24"/>
          <w:szCs w:val="24"/>
        </w:rPr>
        <w:t xml:space="preserve">in to </w:t>
      </w:r>
      <w:r w:rsidR="00AF6FF6">
        <w:rPr>
          <w:rFonts w:cstheme="minorHAnsi"/>
          <w:sz w:val="24"/>
          <w:szCs w:val="24"/>
        </w:rPr>
        <w:t xml:space="preserve">the </w:t>
      </w:r>
      <w:r>
        <w:rPr>
          <w:rFonts w:cstheme="minorHAnsi"/>
          <w:sz w:val="24"/>
          <w:szCs w:val="24"/>
        </w:rPr>
        <w:t xml:space="preserve">designated </w:t>
      </w:r>
      <w:r w:rsidR="00953C22">
        <w:rPr>
          <w:rFonts w:cstheme="minorHAnsi"/>
          <w:sz w:val="24"/>
          <w:szCs w:val="24"/>
        </w:rPr>
        <w:t xml:space="preserve">sign-in log, when you </w:t>
      </w:r>
      <w:r>
        <w:rPr>
          <w:rFonts w:cstheme="minorHAnsi"/>
          <w:sz w:val="24"/>
          <w:szCs w:val="24"/>
        </w:rPr>
        <w:t>volunteer.</w:t>
      </w:r>
    </w:p>
    <w:p w14:paraId="468E7D43" w14:textId="12FC8FD5" w:rsidR="00B91E17" w:rsidRPr="00E2529F" w:rsidRDefault="00DB4695" w:rsidP="00E2529F">
      <w:pPr>
        <w:jc w:val="center"/>
        <w:rPr>
          <w:rFonts w:cstheme="minorHAnsi"/>
          <w:b/>
          <w:sz w:val="24"/>
          <w:szCs w:val="24"/>
        </w:rPr>
      </w:pPr>
      <w:r>
        <w:rPr>
          <w:rFonts w:cstheme="minorHAnsi"/>
          <w:b/>
          <w:sz w:val="24"/>
          <w:szCs w:val="24"/>
        </w:rPr>
        <w:t xml:space="preserve">VOLUNTEER </w:t>
      </w:r>
      <w:r w:rsidR="00B91E17" w:rsidRPr="00E2529F">
        <w:rPr>
          <w:rFonts w:cstheme="minorHAnsi"/>
          <w:b/>
          <w:sz w:val="24"/>
          <w:szCs w:val="24"/>
        </w:rPr>
        <w:t>EXPECTATIONS</w:t>
      </w:r>
    </w:p>
    <w:p w14:paraId="382A439F" w14:textId="74324204" w:rsidR="00BE1F03" w:rsidRDefault="00DB4695" w:rsidP="00343F5C">
      <w:pPr>
        <w:spacing w:after="0" w:line="240" w:lineRule="auto"/>
        <w:rPr>
          <w:rFonts w:cstheme="minorHAnsi"/>
          <w:sz w:val="24"/>
          <w:szCs w:val="24"/>
        </w:rPr>
      </w:pPr>
      <w:r>
        <w:rPr>
          <w:rFonts w:cstheme="minorHAnsi"/>
          <w:sz w:val="24"/>
          <w:szCs w:val="24"/>
        </w:rPr>
        <w:t xml:space="preserve">The following are expectations </w:t>
      </w:r>
      <w:r w:rsidR="008D3251">
        <w:rPr>
          <w:rFonts w:cstheme="minorHAnsi"/>
          <w:sz w:val="24"/>
          <w:szCs w:val="24"/>
        </w:rPr>
        <w:t xml:space="preserve">the Siena/Francis House has </w:t>
      </w:r>
      <w:r>
        <w:rPr>
          <w:rFonts w:cstheme="minorHAnsi"/>
          <w:sz w:val="24"/>
          <w:szCs w:val="24"/>
        </w:rPr>
        <w:t xml:space="preserve">for </w:t>
      </w:r>
      <w:r w:rsidR="00BE1F03">
        <w:rPr>
          <w:rFonts w:cstheme="minorHAnsi"/>
          <w:sz w:val="24"/>
          <w:szCs w:val="24"/>
        </w:rPr>
        <w:t xml:space="preserve">you </w:t>
      </w:r>
      <w:r>
        <w:rPr>
          <w:rFonts w:cstheme="minorHAnsi"/>
          <w:sz w:val="24"/>
          <w:szCs w:val="24"/>
        </w:rPr>
        <w:t>(the “Volunteer”)</w:t>
      </w:r>
      <w:r w:rsidR="008D3251">
        <w:rPr>
          <w:rFonts w:cstheme="minorHAnsi"/>
          <w:sz w:val="24"/>
          <w:szCs w:val="24"/>
        </w:rPr>
        <w:t xml:space="preserve"> for when you </w:t>
      </w:r>
      <w:r>
        <w:rPr>
          <w:rFonts w:cstheme="minorHAnsi"/>
          <w:sz w:val="24"/>
          <w:szCs w:val="24"/>
        </w:rPr>
        <w:t>volu</w:t>
      </w:r>
      <w:r w:rsidR="008D3251">
        <w:rPr>
          <w:rFonts w:cstheme="minorHAnsi"/>
          <w:sz w:val="24"/>
          <w:szCs w:val="24"/>
        </w:rPr>
        <w:t>nteer with our organization:</w:t>
      </w:r>
    </w:p>
    <w:p w14:paraId="2F0487F2" w14:textId="77777777" w:rsidR="00AE4698" w:rsidRDefault="00AE4698" w:rsidP="00343F5C">
      <w:pPr>
        <w:spacing w:after="0" w:line="240" w:lineRule="auto"/>
        <w:rPr>
          <w:rFonts w:cstheme="minorHAnsi"/>
          <w:sz w:val="24"/>
          <w:szCs w:val="24"/>
        </w:rPr>
      </w:pPr>
    </w:p>
    <w:p w14:paraId="62858078" w14:textId="1FBA34D0" w:rsidR="00AE4698" w:rsidRDefault="00AE4698" w:rsidP="00AE4698">
      <w:pPr>
        <w:pStyle w:val="ListParagraph"/>
        <w:numPr>
          <w:ilvl w:val="0"/>
          <w:numId w:val="23"/>
        </w:numPr>
        <w:spacing w:line="240" w:lineRule="auto"/>
        <w:rPr>
          <w:rFonts w:cstheme="minorHAnsi"/>
          <w:sz w:val="24"/>
          <w:szCs w:val="24"/>
        </w:rPr>
      </w:pPr>
      <w:r>
        <w:rPr>
          <w:rFonts w:cstheme="minorHAnsi"/>
          <w:sz w:val="24"/>
          <w:szCs w:val="24"/>
        </w:rPr>
        <w:t xml:space="preserve">The Volunteer will sign-in at the designated sign-in log upon arrival. </w:t>
      </w:r>
    </w:p>
    <w:p w14:paraId="318B4FCC" w14:textId="4D95347E" w:rsidR="00C43241" w:rsidRPr="00C43241" w:rsidRDefault="00BE1F03" w:rsidP="00C43241">
      <w:pPr>
        <w:pStyle w:val="ListParagraph"/>
        <w:numPr>
          <w:ilvl w:val="0"/>
          <w:numId w:val="23"/>
        </w:numPr>
        <w:spacing w:line="240" w:lineRule="auto"/>
        <w:rPr>
          <w:rFonts w:cstheme="minorHAnsi"/>
          <w:sz w:val="24"/>
          <w:szCs w:val="24"/>
        </w:rPr>
      </w:pPr>
      <w:r w:rsidRPr="00BE1F03">
        <w:rPr>
          <w:rFonts w:cstheme="minorHAnsi"/>
          <w:sz w:val="24"/>
          <w:szCs w:val="24"/>
        </w:rPr>
        <w:t xml:space="preserve">The Volunteer </w:t>
      </w:r>
      <w:r w:rsidR="00411EF8">
        <w:rPr>
          <w:rFonts w:cstheme="minorHAnsi"/>
          <w:sz w:val="24"/>
          <w:szCs w:val="24"/>
        </w:rPr>
        <w:t xml:space="preserve">grants and conveys to the Siena </w:t>
      </w:r>
      <w:r w:rsidRPr="00BE1F03">
        <w:rPr>
          <w:rFonts w:cstheme="minorHAnsi"/>
          <w:sz w:val="24"/>
          <w:szCs w:val="24"/>
        </w:rPr>
        <w:t xml:space="preserve">Francis House all right, title, and interest in any and all photographs, images, video, or audio recordings of the Volunteer or her/his likeness or voice </w:t>
      </w:r>
      <w:r w:rsidR="00155F8D">
        <w:rPr>
          <w:rFonts w:cstheme="minorHAnsi"/>
          <w:sz w:val="24"/>
          <w:szCs w:val="24"/>
        </w:rPr>
        <w:t xml:space="preserve">that may be </w:t>
      </w:r>
      <w:r w:rsidR="00411EF8">
        <w:rPr>
          <w:rFonts w:cstheme="minorHAnsi"/>
          <w:sz w:val="24"/>
          <w:szCs w:val="24"/>
        </w:rPr>
        <w:t xml:space="preserve">made by the Siena </w:t>
      </w:r>
      <w:r w:rsidRPr="00BE1F03">
        <w:rPr>
          <w:rFonts w:cstheme="minorHAnsi"/>
          <w:sz w:val="24"/>
          <w:szCs w:val="24"/>
        </w:rPr>
        <w:t>Francis House in connection with the volunte</w:t>
      </w:r>
      <w:r w:rsidR="00411EF8">
        <w:rPr>
          <w:rFonts w:cstheme="minorHAnsi"/>
          <w:sz w:val="24"/>
          <w:szCs w:val="24"/>
        </w:rPr>
        <w:t xml:space="preserve">er work performed for the Siena </w:t>
      </w:r>
      <w:r w:rsidRPr="00BE1F03">
        <w:rPr>
          <w:rFonts w:cstheme="minorHAnsi"/>
          <w:sz w:val="24"/>
          <w:szCs w:val="24"/>
        </w:rPr>
        <w:t>Francis House.</w:t>
      </w:r>
      <w:r w:rsidR="00411EF8">
        <w:rPr>
          <w:rFonts w:cstheme="minorHAnsi"/>
          <w:sz w:val="24"/>
          <w:szCs w:val="24"/>
        </w:rPr>
        <w:t xml:space="preserve"> The Volunteer grants the Siena </w:t>
      </w:r>
      <w:r w:rsidRPr="00BE1F03">
        <w:rPr>
          <w:rFonts w:cstheme="minorHAnsi"/>
          <w:sz w:val="24"/>
          <w:szCs w:val="24"/>
        </w:rPr>
        <w:t>Francis House all right</w:t>
      </w:r>
      <w:r w:rsidR="00A11D3C">
        <w:rPr>
          <w:rFonts w:cstheme="minorHAnsi"/>
          <w:sz w:val="24"/>
          <w:szCs w:val="24"/>
        </w:rPr>
        <w:t>s</w:t>
      </w:r>
      <w:r w:rsidRPr="00BE1F03">
        <w:rPr>
          <w:rFonts w:cstheme="minorHAnsi"/>
          <w:sz w:val="24"/>
          <w:szCs w:val="24"/>
        </w:rPr>
        <w:t xml:space="preserve"> to reproduce, display, and dissemin</w:t>
      </w:r>
      <w:r w:rsidR="00A11D3C">
        <w:rPr>
          <w:rFonts w:cstheme="minorHAnsi"/>
          <w:sz w:val="24"/>
          <w:szCs w:val="24"/>
        </w:rPr>
        <w:t xml:space="preserve">ate worldwide and in perpetuity these </w:t>
      </w:r>
      <w:r w:rsidR="00A11D3C" w:rsidRPr="00BE1F03">
        <w:rPr>
          <w:rFonts w:cstheme="minorHAnsi"/>
          <w:sz w:val="24"/>
          <w:szCs w:val="24"/>
        </w:rPr>
        <w:t>photographs, images, video, or audio recordings of the Volunteer or her/his likeness or voice</w:t>
      </w:r>
      <w:r w:rsidR="00A11D3C">
        <w:rPr>
          <w:rFonts w:cstheme="minorHAnsi"/>
          <w:sz w:val="24"/>
          <w:szCs w:val="24"/>
        </w:rPr>
        <w:t>,</w:t>
      </w:r>
      <w:r w:rsidRPr="00BE1F03">
        <w:rPr>
          <w:rFonts w:cstheme="minorHAnsi"/>
          <w:sz w:val="24"/>
          <w:szCs w:val="24"/>
        </w:rPr>
        <w:t xml:space="preserve"> in any traditional or other </w:t>
      </w:r>
      <w:r w:rsidR="00411EF8">
        <w:rPr>
          <w:rFonts w:cstheme="minorHAnsi"/>
          <w:sz w:val="24"/>
          <w:szCs w:val="24"/>
        </w:rPr>
        <w:t xml:space="preserve">format, without requiring Siena </w:t>
      </w:r>
      <w:r w:rsidRPr="00BE1F03">
        <w:rPr>
          <w:rFonts w:cstheme="minorHAnsi"/>
          <w:sz w:val="24"/>
          <w:szCs w:val="24"/>
        </w:rPr>
        <w:t>Francis House to notify the Volunteer or seek the Volunteer’s permission.</w:t>
      </w:r>
    </w:p>
    <w:p w14:paraId="745168B5" w14:textId="38D7CA64" w:rsidR="00AE4698" w:rsidRDefault="00C43241" w:rsidP="00AE4698">
      <w:pPr>
        <w:pStyle w:val="ListParagraph"/>
        <w:numPr>
          <w:ilvl w:val="0"/>
          <w:numId w:val="23"/>
        </w:numPr>
        <w:spacing w:line="240" w:lineRule="auto"/>
        <w:rPr>
          <w:rFonts w:cstheme="minorHAnsi"/>
          <w:sz w:val="24"/>
          <w:szCs w:val="24"/>
        </w:rPr>
      </w:pPr>
      <w:r>
        <w:rPr>
          <w:rFonts w:cstheme="minorHAnsi"/>
          <w:sz w:val="24"/>
          <w:szCs w:val="24"/>
        </w:rPr>
        <w:t xml:space="preserve">The Volunteer understands that </w:t>
      </w:r>
      <w:r w:rsidR="00A11D3C">
        <w:rPr>
          <w:rFonts w:cstheme="minorHAnsi"/>
          <w:sz w:val="24"/>
          <w:szCs w:val="24"/>
        </w:rPr>
        <w:t>his or her</w:t>
      </w:r>
      <w:r>
        <w:rPr>
          <w:rFonts w:cstheme="minorHAnsi"/>
          <w:sz w:val="24"/>
          <w:szCs w:val="24"/>
        </w:rPr>
        <w:t xml:space="preserve"> role at the organization is essential. The Volunteer understands that, if </w:t>
      </w:r>
      <w:r w:rsidR="00A11D3C">
        <w:rPr>
          <w:rFonts w:cstheme="minorHAnsi"/>
          <w:sz w:val="24"/>
          <w:szCs w:val="24"/>
        </w:rPr>
        <w:t>s/he</w:t>
      </w:r>
      <w:r>
        <w:rPr>
          <w:rFonts w:cstheme="minorHAnsi"/>
          <w:sz w:val="24"/>
          <w:szCs w:val="24"/>
        </w:rPr>
        <w:t xml:space="preserve"> </w:t>
      </w:r>
      <w:r w:rsidR="00A11D3C">
        <w:rPr>
          <w:rFonts w:cstheme="minorHAnsi"/>
          <w:sz w:val="24"/>
          <w:szCs w:val="24"/>
        </w:rPr>
        <w:t>has</w:t>
      </w:r>
      <w:r>
        <w:rPr>
          <w:rFonts w:cstheme="minorHAnsi"/>
          <w:sz w:val="24"/>
          <w:szCs w:val="24"/>
        </w:rPr>
        <w:t xml:space="preserve"> committed to </w:t>
      </w:r>
      <w:r w:rsidR="00A11D3C">
        <w:rPr>
          <w:rFonts w:cstheme="minorHAnsi"/>
          <w:sz w:val="24"/>
          <w:szCs w:val="24"/>
        </w:rPr>
        <w:t>a volunteer opportunity, s/he is expected to fulfill this volunteer obligation</w:t>
      </w:r>
      <w:r>
        <w:rPr>
          <w:rFonts w:cstheme="minorHAnsi"/>
          <w:sz w:val="24"/>
          <w:szCs w:val="24"/>
        </w:rPr>
        <w:t>. If the Volunteer is una</w:t>
      </w:r>
      <w:r w:rsidR="00A11D3C">
        <w:rPr>
          <w:rFonts w:cstheme="minorHAnsi"/>
          <w:sz w:val="24"/>
          <w:szCs w:val="24"/>
        </w:rPr>
        <w:t>ble to fulfill the volunteer obligation to which s/he committed, s/he</w:t>
      </w:r>
      <w:r>
        <w:rPr>
          <w:rFonts w:cstheme="minorHAnsi"/>
          <w:sz w:val="24"/>
          <w:szCs w:val="24"/>
        </w:rPr>
        <w:t xml:space="preserve"> will give t</w:t>
      </w:r>
      <w:r w:rsidR="0030097D">
        <w:rPr>
          <w:rFonts w:cstheme="minorHAnsi"/>
          <w:sz w:val="24"/>
          <w:szCs w:val="24"/>
        </w:rPr>
        <w:t xml:space="preserve">he organization </w:t>
      </w:r>
      <w:r w:rsidR="00A11D3C">
        <w:rPr>
          <w:rFonts w:cstheme="minorHAnsi"/>
          <w:sz w:val="24"/>
          <w:szCs w:val="24"/>
        </w:rPr>
        <w:t>notice, at least one day in advance of the volunteer opportunity.</w:t>
      </w:r>
      <w:r>
        <w:rPr>
          <w:rFonts w:cstheme="minorHAnsi"/>
          <w:sz w:val="24"/>
          <w:szCs w:val="24"/>
        </w:rPr>
        <w:t xml:space="preserve"> The Volunteer further understands that failure to do so may result in </w:t>
      </w:r>
      <w:r w:rsidR="00BD68E7">
        <w:rPr>
          <w:rFonts w:cstheme="minorHAnsi"/>
          <w:sz w:val="24"/>
          <w:szCs w:val="24"/>
        </w:rPr>
        <w:t>his/her</w:t>
      </w:r>
      <w:r w:rsidR="00AE4698">
        <w:rPr>
          <w:rFonts w:cstheme="minorHAnsi"/>
          <w:sz w:val="24"/>
          <w:szCs w:val="24"/>
        </w:rPr>
        <w:t xml:space="preserve"> termination as a volunteer.</w:t>
      </w:r>
    </w:p>
    <w:p w14:paraId="195CE80D" w14:textId="45A26E92" w:rsidR="00411EF8" w:rsidRDefault="00D168E6" w:rsidP="00411EF8">
      <w:pPr>
        <w:pStyle w:val="ListParagraph"/>
        <w:numPr>
          <w:ilvl w:val="0"/>
          <w:numId w:val="23"/>
        </w:numPr>
        <w:spacing w:line="240" w:lineRule="auto"/>
        <w:rPr>
          <w:rFonts w:cstheme="minorHAnsi"/>
          <w:sz w:val="24"/>
          <w:szCs w:val="24"/>
        </w:rPr>
      </w:pPr>
      <w:r>
        <w:rPr>
          <w:rFonts w:cstheme="minorHAnsi"/>
          <w:sz w:val="24"/>
          <w:szCs w:val="24"/>
        </w:rPr>
        <w:t>The Volunteer will not participate in behaviors that are disruptive</w:t>
      </w:r>
      <w:r w:rsidR="009A25E8">
        <w:rPr>
          <w:rFonts w:cstheme="minorHAnsi"/>
          <w:sz w:val="24"/>
          <w:szCs w:val="24"/>
        </w:rPr>
        <w:t xml:space="preserve"> to individuals served at </w:t>
      </w:r>
      <w:r>
        <w:rPr>
          <w:rFonts w:cstheme="minorHAnsi"/>
          <w:sz w:val="24"/>
          <w:szCs w:val="24"/>
        </w:rPr>
        <w:t>the</w:t>
      </w:r>
      <w:r w:rsidR="00411EF8">
        <w:rPr>
          <w:rFonts w:cstheme="minorHAnsi"/>
          <w:sz w:val="24"/>
          <w:szCs w:val="24"/>
        </w:rPr>
        <w:t xml:space="preserve"> Siena </w:t>
      </w:r>
      <w:r w:rsidR="000525A6">
        <w:rPr>
          <w:rFonts w:cstheme="minorHAnsi"/>
          <w:sz w:val="24"/>
          <w:szCs w:val="24"/>
        </w:rPr>
        <w:t>Francis House</w:t>
      </w:r>
      <w:r w:rsidR="009A25E8">
        <w:rPr>
          <w:rFonts w:cstheme="minorHAnsi"/>
          <w:sz w:val="24"/>
          <w:szCs w:val="24"/>
        </w:rPr>
        <w:t xml:space="preserve">, to </w:t>
      </w:r>
      <w:r w:rsidR="00411EF8">
        <w:rPr>
          <w:rFonts w:cstheme="minorHAnsi"/>
          <w:sz w:val="24"/>
          <w:szCs w:val="24"/>
        </w:rPr>
        <w:t xml:space="preserve">Siena </w:t>
      </w:r>
      <w:r w:rsidR="000525A6">
        <w:rPr>
          <w:rFonts w:cstheme="minorHAnsi"/>
          <w:sz w:val="24"/>
          <w:szCs w:val="24"/>
        </w:rPr>
        <w:t>Francis House staff</w:t>
      </w:r>
      <w:r>
        <w:rPr>
          <w:rFonts w:cstheme="minorHAnsi"/>
          <w:sz w:val="24"/>
          <w:szCs w:val="24"/>
        </w:rPr>
        <w:t xml:space="preserve"> or to other volunteers, including, although not limited to: </w:t>
      </w:r>
      <w:r w:rsidR="00D123CE">
        <w:rPr>
          <w:rFonts w:cstheme="minorHAnsi"/>
          <w:sz w:val="24"/>
          <w:szCs w:val="24"/>
        </w:rPr>
        <w:t xml:space="preserve">theft, </w:t>
      </w:r>
      <w:r>
        <w:rPr>
          <w:rFonts w:cstheme="minorHAnsi"/>
          <w:sz w:val="24"/>
          <w:szCs w:val="24"/>
        </w:rPr>
        <w:t>destroying property</w:t>
      </w:r>
      <w:r w:rsidR="00D123CE">
        <w:rPr>
          <w:rFonts w:cstheme="minorHAnsi"/>
          <w:sz w:val="24"/>
          <w:szCs w:val="24"/>
        </w:rPr>
        <w:t xml:space="preserve">, </w:t>
      </w:r>
      <w:r w:rsidR="00BC7A7A">
        <w:rPr>
          <w:rFonts w:cstheme="minorHAnsi"/>
          <w:sz w:val="24"/>
          <w:szCs w:val="24"/>
        </w:rPr>
        <w:t xml:space="preserve">using </w:t>
      </w:r>
      <w:r w:rsidR="0083588D">
        <w:rPr>
          <w:rFonts w:cstheme="minorHAnsi"/>
          <w:sz w:val="24"/>
          <w:szCs w:val="24"/>
        </w:rPr>
        <w:t>profane, sexually suggestive</w:t>
      </w:r>
      <w:r w:rsidR="009A25E8">
        <w:rPr>
          <w:rFonts w:cstheme="minorHAnsi"/>
          <w:sz w:val="24"/>
          <w:szCs w:val="24"/>
        </w:rPr>
        <w:t xml:space="preserve"> </w:t>
      </w:r>
      <w:r w:rsidR="000525A6">
        <w:rPr>
          <w:rFonts w:cstheme="minorHAnsi"/>
          <w:sz w:val="24"/>
          <w:szCs w:val="24"/>
        </w:rPr>
        <w:t>or</w:t>
      </w:r>
      <w:r w:rsidR="009A25E8">
        <w:rPr>
          <w:rFonts w:cstheme="minorHAnsi"/>
          <w:sz w:val="24"/>
          <w:szCs w:val="24"/>
        </w:rPr>
        <w:t xml:space="preserve"> </w:t>
      </w:r>
      <w:r w:rsidR="00BC7A7A">
        <w:rPr>
          <w:rFonts w:cstheme="minorHAnsi"/>
          <w:sz w:val="24"/>
          <w:szCs w:val="24"/>
        </w:rPr>
        <w:t>offensive language</w:t>
      </w:r>
      <w:r w:rsidR="00D123CE">
        <w:rPr>
          <w:rFonts w:cstheme="minorHAnsi"/>
          <w:sz w:val="24"/>
          <w:szCs w:val="24"/>
        </w:rPr>
        <w:t xml:space="preserve">, </w:t>
      </w:r>
      <w:r>
        <w:rPr>
          <w:rFonts w:cstheme="minorHAnsi"/>
          <w:sz w:val="24"/>
          <w:szCs w:val="24"/>
        </w:rPr>
        <w:t xml:space="preserve">wearing inappropriate clothing, </w:t>
      </w:r>
      <w:r w:rsidR="008D3251">
        <w:rPr>
          <w:rFonts w:cstheme="minorHAnsi"/>
          <w:sz w:val="24"/>
          <w:szCs w:val="24"/>
        </w:rPr>
        <w:t xml:space="preserve">forming </w:t>
      </w:r>
      <w:r w:rsidR="00155F8D">
        <w:rPr>
          <w:rFonts w:cstheme="minorHAnsi"/>
          <w:sz w:val="24"/>
          <w:szCs w:val="24"/>
        </w:rPr>
        <w:t>intimate/</w:t>
      </w:r>
      <w:r w:rsidR="008D3251">
        <w:rPr>
          <w:rFonts w:cstheme="minorHAnsi"/>
          <w:sz w:val="24"/>
          <w:szCs w:val="24"/>
        </w:rPr>
        <w:t xml:space="preserve">romantic relationships with any </w:t>
      </w:r>
      <w:r w:rsidR="000525A6">
        <w:rPr>
          <w:rFonts w:cstheme="minorHAnsi"/>
          <w:sz w:val="24"/>
          <w:szCs w:val="24"/>
        </w:rPr>
        <w:t>individual</w:t>
      </w:r>
      <w:r w:rsidR="008D3251">
        <w:rPr>
          <w:rFonts w:cstheme="minorHAnsi"/>
          <w:sz w:val="24"/>
          <w:szCs w:val="24"/>
        </w:rPr>
        <w:t xml:space="preserve"> receiving services from our organization, or </w:t>
      </w:r>
      <w:r>
        <w:rPr>
          <w:rFonts w:cstheme="minorHAnsi"/>
          <w:sz w:val="24"/>
          <w:szCs w:val="24"/>
        </w:rPr>
        <w:t>any other behavior as defined in the Code of Conduct, conveyed later in this document.</w:t>
      </w:r>
    </w:p>
    <w:p w14:paraId="51552128" w14:textId="1C922673" w:rsidR="003A157C" w:rsidRPr="003A157C" w:rsidRDefault="00411EF8" w:rsidP="003A157C">
      <w:pPr>
        <w:pStyle w:val="ListParagraph"/>
        <w:numPr>
          <w:ilvl w:val="0"/>
          <w:numId w:val="23"/>
        </w:numPr>
        <w:spacing w:line="240" w:lineRule="auto"/>
        <w:rPr>
          <w:rFonts w:cstheme="minorHAnsi"/>
          <w:sz w:val="24"/>
          <w:szCs w:val="24"/>
        </w:rPr>
      </w:pPr>
      <w:r>
        <w:rPr>
          <w:rFonts w:cstheme="minorHAnsi"/>
          <w:sz w:val="24"/>
          <w:szCs w:val="24"/>
        </w:rPr>
        <w:t>The Volunteer will arrive for his/her shift not under the influence of drugs or alcohol.</w:t>
      </w:r>
    </w:p>
    <w:p w14:paraId="75C3F04A" w14:textId="77777777" w:rsidR="00BD68E7" w:rsidRPr="00BD68E7" w:rsidRDefault="00BD68E7" w:rsidP="0030097D">
      <w:pPr>
        <w:spacing w:line="240" w:lineRule="auto"/>
        <w:rPr>
          <w:rFonts w:cstheme="minorHAnsi"/>
          <w:sz w:val="24"/>
          <w:szCs w:val="24"/>
        </w:rPr>
      </w:pPr>
    </w:p>
    <w:p w14:paraId="510254E5" w14:textId="53E23950" w:rsidR="00343F5C" w:rsidRPr="00343F5C" w:rsidRDefault="00166DC2" w:rsidP="00343F5C">
      <w:pPr>
        <w:jc w:val="center"/>
        <w:rPr>
          <w:rFonts w:cstheme="minorHAnsi"/>
          <w:sz w:val="24"/>
          <w:szCs w:val="24"/>
        </w:rPr>
      </w:pPr>
      <w:r>
        <w:rPr>
          <w:rFonts w:cstheme="minorHAnsi"/>
          <w:b/>
          <w:sz w:val="24"/>
          <w:szCs w:val="24"/>
        </w:rPr>
        <w:t xml:space="preserve">RELEASE AND </w:t>
      </w:r>
      <w:r w:rsidR="00343F5C" w:rsidRPr="00343F5C">
        <w:rPr>
          <w:rFonts w:cstheme="minorHAnsi"/>
          <w:b/>
          <w:sz w:val="24"/>
          <w:szCs w:val="24"/>
        </w:rPr>
        <w:t>WAIVER OF LIABILITY</w:t>
      </w:r>
    </w:p>
    <w:p w14:paraId="617FB938" w14:textId="16D75B98" w:rsidR="00343F5C" w:rsidRPr="00343F5C" w:rsidRDefault="00343F5C" w:rsidP="00343F5C">
      <w:pPr>
        <w:spacing w:after="0" w:line="240" w:lineRule="auto"/>
        <w:rPr>
          <w:rFonts w:cstheme="minorHAnsi"/>
          <w:sz w:val="24"/>
          <w:szCs w:val="24"/>
        </w:rPr>
      </w:pPr>
      <w:r w:rsidRPr="00343F5C">
        <w:rPr>
          <w:rFonts w:cstheme="minorHAnsi"/>
          <w:sz w:val="24"/>
          <w:szCs w:val="24"/>
        </w:rPr>
        <w:t xml:space="preserve">This Release and Waiver of Liability (the “release”) </w:t>
      </w:r>
      <w:r w:rsidR="00691D95">
        <w:rPr>
          <w:rFonts w:cstheme="minorHAnsi"/>
          <w:sz w:val="24"/>
          <w:szCs w:val="24"/>
        </w:rPr>
        <w:t xml:space="preserve">is </w:t>
      </w:r>
      <w:r w:rsidRPr="00343F5C">
        <w:rPr>
          <w:rFonts w:cstheme="minorHAnsi"/>
          <w:sz w:val="24"/>
          <w:szCs w:val="24"/>
        </w:rPr>
        <w:t xml:space="preserve">executed by and between the </w:t>
      </w:r>
      <w:r w:rsidR="00691D95">
        <w:rPr>
          <w:rFonts w:cstheme="minorHAnsi"/>
          <w:sz w:val="24"/>
          <w:szCs w:val="24"/>
        </w:rPr>
        <w:t>Voluntee</w:t>
      </w:r>
      <w:r w:rsidR="0089525D">
        <w:rPr>
          <w:rFonts w:cstheme="minorHAnsi"/>
          <w:sz w:val="24"/>
          <w:szCs w:val="24"/>
        </w:rPr>
        <w:t>r</w:t>
      </w:r>
      <w:r w:rsidRPr="00343F5C">
        <w:rPr>
          <w:rFonts w:cstheme="minorHAnsi"/>
          <w:sz w:val="24"/>
          <w:szCs w:val="24"/>
        </w:rPr>
        <w:t xml:space="preserve"> </w:t>
      </w:r>
      <w:r w:rsidR="00411EF8">
        <w:rPr>
          <w:rFonts w:cstheme="minorHAnsi"/>
          <w:sz w:val="24"/>
          <w:szCs w:val="24"/>
        </w:rPr>
        <w:t xml:space="preserve">and the Siena Francis House. The Siena </w:t>
      </w:r>
      <w:r w:rsidR="00526659">
        <w:rPr>
          <w:rFonts w:cstheme="minorHAnsi"/>
          <w:sz w:val="24"/>
          <w:szCs w:val="24"/>
        </w:rPr>
        <w:t xml:space="preserve">Francis House, roughly </w:t>
      </w:r>
      <w:r w:rsidRPr="00343F5C">
        <w:rPr>
          <w:rFonts w:cstheme="minorHAnsi"/>
          <w:sz w:val="24"/>
          <w:szCs w:val="24"/>
        </w:rPr>
        <w:t xml:space="preserve">located </w:t>
      </w:r>
      <w:r w:rsidR="00526659">
        <w:rPr>
          <w:rFonts w:cstheme="minorHAnsi"/>
          <w:sz w:val="24"/>
          <w:szCs w:val="24"/>
        </w:rPr>
        <w:t>in various facilities on and between 16</w:t>
      </w:r>
      <w:r w:rsidR="00526659" w:rsidRPr="00526659">
        <w:rPr>
          <w:rFonts w:cstheme="minorHAnsi"/>
          <w:sz w:val="24"/>
          <w:szCs w:val="24"/>
          <w:vertAlign w:val="superscript"/>
        </w:rPr>
        <w:t>th</w:t>
      </w:r>
      <w:r w:rsidR="00526659">
        <w:rPr>
          <w:rFonts w:cstheme="minorHAnsi"/>
          <w:sz w:val="24"/>
          <w:szCs w:val="24"/>
        </w:rPr>
        <w:t>, 17</w:t>
      </w:r>
      <w:r w:rsidR="00526659">
        <w:rPr>
          <w:rFonts w:cstheme="minorHAnsi"/>
          <w:sz w:val="24"/>
          <w:szCs w:val="24"/>
          <w:vertAlign w:val="superscript"/>
        </w:rPr>
        <w:t xml:space="preserve">th </w:t>
      </w:r>
      <w:r w:rsidR="00526659">
        <w:rPr>
          <w:rFonts w:cstheme="minorHAnsi"/>
          <w:sz w:val="24"/>
          <w:szCs w:val="24"/>
        </w:rPr>
        <w:t>and 18</w:t>
      </w:r>
      <w:r w:rsidR="00526659" w:rsidRPr="00526659">
        <w:rPr>
          <w:rFonts w:cstheme="minorHAnsi"/>
          <w:sz w:val="24"/>
          <w:szCs w:val="24"/>
          <w:vertAlign w:val="superscript"/>
        </w:rPr>
        <w:t>th</w:t>
      </w:r>
      <w:r w:rsidR="00526659">
        <w:rPr>
          <w:rFonts w:cstheme="minorHAnsi"/>
          <w:sz w:val="24"/>
          <w:szCs w:val="24"/>
        </w:rPr>
        <w:t xml:space="preserve"> Streets, between Nicholas Street and Paul Streets, </w:t>
      </w:r>
      <w:r w:rsidRPr="00343F5C">
        <w:rPr>
          <w:rFonts w:cstheme="minorHAnsi"/>
          <w:sz w:val="24"/>
          <w:szCs w:val="24"/>
        </w:rPr>
        <w:t>Douglas County, Omaha, Nebraska,</w:t>
      </w:r>
      <w:r w:rsidR="00582292">
        <w:rPr>
          <w:rFonts w:cstheme="minorHAnsi"/>
          <w:sz w:val="24"/>
          <w:szCs w:val="24"/>
        </w:rPr>
        <w:t xml:space="preserve"> is</w:t>
      </w:r>
      <w:r w:rsidRPr="00343F5C">
        <w:rPr>
          <w:rFonts w:cstheme="minorHAnsi"/>
          <w:sz w:val="24"/>
          <w:szCs w:val="24"/>
        </w:rPr>
        <w:t xml:space="preserve"> a nonprofit corporation organized and existing under the laws of the State of Nebraska and each of its directors, officers, e</w:t>
      </w:r>
      <w:r w:rsidR="00411EF8">
        <w:rPr>
          <w:rFonts w:cstheme="minorHAnsi"/>
          <w:sz w:val="24"/>
          <w:szCs w:val="24"/>
        </w:rPr>
        <w:t xml:space="preserve">mployees, and agents (the Siena </w:t>
      </w:r>
      <w:r w:rsidRPr="00343F5C">
        <w:rPr>
          <w:rFonts w:cstheme="minorHAnsi"/>
          <w:sz w:val="24"/>
          <w:szCs w:val="24"/>
        </w:rPr>
        <w:t xml:space="preserve">Francis House and each of its directors, officers, employees, and agents are hereinafter collectively referred to as the “Released Parties”). </w:t>
      </w:r>
    </w:p>
    <w:p w14:paraId="7BF185FD" w14:textId="77777777" w:rsidR="00343F5C" w:rsidRPr="00343F5C" w:rsidRDefault="00343F5C" w:rsidP="00343F5C">
      <w:pPr>
        <w:spacing w:after="0" w:line="240" w:lineRule="auto"/>
        <w:rPr>
          <w:rFonts w:cstheme="minorHAnsi"/>
          <w:sz w:val="24"/>
          <w:szCs w:val="24"/>
        </w:rPr>
      </w:pPr>
    </w:p>
    <w:p w14:paraId="7BAE2348" w14:textId="06310D4D" w:rsidR="00343F5C" w:rsidRPr="00343F5C" w:rsidRDefault="00343F5C" w:rsidP="00343F5C">
      <w:pPr>
        <w:spacing w:after="0" w:line="240" w:lineRule="auto"/>
        <w:rPr>
          <w:rFonts w:cstheme="minorHAnsi"/>
          <w:sz w:val="24"/>
          <w:szCs w:val="24"/>
        </w:rPr>
      </w:pPr>
      <w:r w:rsidRPr="00343F5C">
        <w:rPr>
          <w:rFonts w:cstheme="minorHAnsi"/>
          <w:sz w:val="24"/>
          <w:szCs w:val="24"/>
        </w:rPr>
        <w:t>The Volunteer desires to provide v</w:t>
      </w:r>
      <w:r w:rsidR="00411EF8">
        <w:rPr>
          <w:rFonts w:cstheme="minorHAnsi"/>
          <w:sz w:val="24"/>
          <w:szCs w:val="24"/>
        </w:rPr>
        <w:t xml:space="preserve">olunteer services for the Siena </w:t>
      </w:r>
      <w:r w:rsidRPr="00343F5C">
        <w:rPr>
          <w:rFonts w:cstheme="minorHAnsi"/>
          <w:sz w:val="24"/>
          <w:szCs w:val="24"/>
        </w:rPr>
        <w:t>Francis House and engage in activities related to serving as a volunteer. Volunteer understands that the scope of Voluntee</w:t>
      </w:r>
      <w:r w:rsidR="00411EF8">
        <w:rPr>
          <w:rFonts w:cstheme="minorHAnsi"/>
          <w:sz w:val="24"/>
          <w:szCs w:val="24"/>
        </w:rPr>
        <w:t xml:space="preserve">r’s relationship with the Siena </w:t>
      </w:r>
      <w:r w:rsidRPr="00343F5C">
        <w:rPr>
          <w:rFonts w:cstheme="minorHAnsi"/>
          <w:sz w:val="24"/>
          <w:szCs w:val="24"/>
        </w:rPr>
        <w:t>Francis House is limited to a volunteer position and that no compensation is expected in return for services provid</w:t>
      </w:r>
      <w:r w:rsidR="00411EF8">
        <w:rPr>
          <w:rFonts w:cstheme="minorHAnsi"/>
          <w:sz w:val="24"/>
          <w:szCs w:val="24"/>
        </w:rPr>
        <w:t xml:space="preserve">ed by Volunteer; that the Siena </w:t>
      </w:r>
      <w:r w:rsidRPr="00343F5C">
        <w:rPr>
          <w:rFonts w:cstheme="minorHAnsi"/>
          <w:sz w:val="24"/>
          <w:szCs w:val="24"/>
        </w:rPr>
        <w:t>Francis House will not provide any benefits traditionally associated with employment to Volunteer; and that Volunteer is responsible for his/her own insurance coverage in the event of personal injury or illness</w:t>
      </w:r>
      <w:r w:rsidR="0008538C">
        <w:rPr>
          <w:rFonts w:cstheme="minorHAnsi"/>
          <w:sz w:val="24"/>
          <w:szCs w:val="24"/>
        </w:rPr>
        <w:t>,</w:t>
      </w:r>
      <w:r w:rsidRPr="00343F5C">
        <w:rPr>
          <w:rFonts w:cstheme="minorHAnsi"/>
          <w:sz w:val="24"/>
          <w:szCs w:val="24"/>
        </w:rPr>
        <w:t xml:space="preserve"> as a result of Vo</w:t>
      </w:r>
      <w:r w:rsidR="00411EF8">
        <w:rPr>
          <w:rFonts w:cstheme="minorHAnsi"/>
          <w:sz w:val="24"/>
          <w:szCs w:val="24"/>
        </w:rPr>
        <w:t xml:space="preserve">lunteer’s services to the Siena </w:t>
      </w:r>
      <w:r w:rsidRPr="00343F5C">
        <w:rPr>
          <w:rFonts w:cstheme="minorHAnsi"/>
          <w:sz w:val="24"/>
          <w:szCs w:val="24"/>
        </w:rPr>
        <w:t>Francis House.</w:t>
      </w:r>
    </w:p>
    <w:p w14:paraId="628C8268" w14:textId="77777777" w:rsidR="00343F5C" w:rsidRPr="00343F5C" w:rsidRDefault="00343F5C" w:rsidP="00343F5C">
      <w:pPr>
        <w:spacing w:after="0" w:line="240" w:lineRule="auto"/>
        <w:rPr>
          <w:rFonts w:cstheme="minorHAnsi"/>
          <w:sz w:val="24"/>
          <w:szCs w:val="24"/>
        </w:rPr>
      </w:pPr>
    </w:p>
    <w:p w14:paraId="4373B65C" w14:textId="77777777" w:rsidR="00343F5C" w:rsidRPr="00343F5C" w:rsidRDefault="00343F5C" w:rsidP="00343F5C">
      <w:pPr>
        <w:spacing w:after="0" w:line="240" w:lineRule="auto"/>
        <w:rPr>
          <w:rFonts w:cstheme="minorHAnsi"/>
          <w:sz w:val="24"/>
          <w:szCs w:val="24"/>
        </w:rPr>
      </w:pPr>
      <w:r w:rsidRPr="00343F5C">
        <w:rPr>
          <w:rFonts w:cstheme="minorHAnsi"/>
          <w:sz w:val="24"/>
          <w:szCs w:val="24"/>
        </w:rPr>
        <w:t>The Volunteer hereby freely, voluntarily, and without duress executes this Release under the following terms:</w:t>
      </w:r>
    </w:p>
    <w:p w14:paraId="4927B473" w14:textId="77777777" w:rsidR="00343F5C" w:rsidRPr="00343F5C" w:rsidRDefault="00343F5C" w:rsidP="00343F5C">
      <w:pPr>
        <w:spacing w:after="0" w:line="240" w:lineRule="auto"/>
        <w:rPr>
          <w:rFonts w:cstheme="minorHAnsi"/>
          <w:sz w:val="24"/>
          <w:szCs w:val="24"/>
        </w:rPr>
      </w:pPr>
    </w:p>
    <w:p w14:paraId="13426F21" w14:textId="50F41883" w:rsidR="00343F5C" w:rsidRPr="00343F5C" w:rsidRDefault="00166DC2" w:rsidP="00343F5C">
      <w:pPr>
        <w:spacing w:after="0" w:line="240" w:lineRule="auto"/>
        <w:rPr>
          <w:rFonts w:cstheme="minorHAnsi"/>
          <w:sz w:val="24"/>
          <w:szCs w:val="24"/>
        </w:rPr>
      </w:pPr>
      <w:r>
        <w:rPr>
          <w:rFonts w:cstheme="minorHAnsi"/>
          <w:sz w:val="24"/>
          <w:szCs w:val="24"/>
        </w:rPr>
        <w:t>1. RELEASE AND WAIVER</w:t>
      </w:r>
      <w:r w:rsidR="00343F5C" w:rsidRPr="00343F5C">
        <w:rPr>
          <w:rFonts w:cstheme="minorHAnsi"/>
          <w:sz w:val="24"/>
          <w:szCs w:val="24"/>
        </w:rPr>
        <w:t xml:space="preserve">: The Volunteer, releases and forever discharges and holds harmless the Released Parties and all of their successors and assigns from any and all liability, claims, and demands of whatever kind of nature, either in law or in equity, which arise or may hereafter arise from the volunteer work that the </w:t>
      </w:r>
      <w:r w:rsidR="00411EF8">
        <w:rPr>
          <w:rFonts w:cstheme="minorHAnsi"/>
          <w:sz w:val="24"/>
          <w:szCs w:val="24"/>
        </w:rPr>
        <w:t xml:space="preserve">Volunteer provides to the Siena </w:t>
      </w:r>
      <w:r w:rsidR="00343F5C" w:rsidRPr="00343F5C">
        <w:rPr>
          <w:rFonts w:cstheme="minorHAnsi"/>
          <w:sz w:val="24"/>
          <w:szCs w:val="24"/>
        </w:rPr>
        <w:t xml:space="preserve">Francis House. By execution of this Waiver of Liability, the Volunteer confirms that she/he understands and acknowledges that she/he is discharging the Released Parties and all of their successors and assigns from any liability, expense or claim that the Volunteer may have against the Released Parties and all of their successors and assigns with respect to bodily injury, personal injury, illness, death, or property damage that may result from the volunteer work that the Volunteer provides to the Siena/Francis House or which occurs while the Volunteer is performing volunteer work. </w:t>
      </w:r>
    </w:p>
    <w:p w14:paraId="76AE062C" w14:textId="77777777" w:rsidR="00343F5C" w:rsidRPr="00343F5C" w:rsidRDefault="00343F5C" w:rsidP="00343F5C">
      <w:pPr>
        <w:spacing w:after="0" w:line="240" w:lineRule="auto"/>
        <w:rPr>
          <w:rFonts w:cstheme="minorHAnsi"/>
          <w:sz w:val="24"/>
          <w:szCs w:val="24"/>
        </w:rPr>
      </w:pPr>
    </w:p>
    <w:p w14:paraId="0D2FC73D" w14:textId="749C3F5D" w:rsidR="00343F5C" w:rsidRPr="00343F5C" w:rsidRDefault="00343F5C" w:rsidP="00343F5C">
      <w:pPr>
        <w:spacing w:after="0" w:line="240" w:lineRule="auto"/>
        <w:rPr>
          <w:rFonts w:cstheme="minorHAnsi"/>
          <w:sz w:val="24"/>
          <w:szCs w:val="24"/>
        </w:rPr>
      </w:pPr>
      <w:r w:rsidRPr="00343F5C">
        <w:rPr>
          <w:rFonts w:cstheme="minorHAnsi"/>
          <w:sz w:val="24"/>
          <w:szCs w:val="24"/>
        </w:rPr>
        <w:t>2. INSURANCE: Further, the Volun</w:t>
      </w:r>
      <w:r w:rsidR="00411EF8">
        <w:rPr>
          <w:rFonts w:cstheme="minorHAnsi"/>
          <w:sz w:val="24"/>
          <w:szCs w:val="24"/>
        </w:rPr>
        <w:t xml:space="preserve">teer understands that the Siena </w:t>
      </w:r>
      <w:r w:rsidRPr="00343F5C">
        <w:rPr>
          <w:rFonts w:cstheme="minorHAnsi"/>
          <w:sz w:val="24"/>
          <w:szCs w:val="24"/>
        </w:rPr>
        <w:t>Francis House (or any of the Released Parties) does not assume any responsibility for</w:t>
      </w:r>
      <w:r w:rsidR="00786557">
        <w:rPr>
          <w:rFonts w:cstheme="minorHAnsi"/>
          <w:sz w:val="24"/>
          <w:szCs w:val="24"/>
        </w:rPr>
        <w:t>,</w:t>
      </w:r>
      <w:r w:rsidRPr="00343F5C">
        <w:rPr>
          <w:rFonts w:cstheme="minorHAnsi"/>
          <w:sz w:val="24"/>
          <w:szCs w:val="24"/>
        </w:rPr>
        <w:t xml:space="preserve"> or obligation to provide the Volunteer with financial or other assistance, including but not limited to medical, health, or disability benefits or insurance. By execution hereof, the Volunteer expressly waives any and all claims for compensation or liability from the Siena/Francis House or any of the Released Parties.  </w:t>
      </w:r>
    </w:p>
    <w:p w14:paraId="7CFB2F5F" w14:textId="77777777" w:rsidR="00343F5C" w:rsidRPr="00343F5C" w:rsidRDefault="00343F5C" w:rsidP="00343F5C">
      <w:pPr>
        <w:spacing w:after="0" w:line="240" w:lineRule="auto"/>
        <w:rPr>
          <w:rFonts w:cstheme="minorHAnsi"/>
          <w:sz w:val="24"/>
          <w:szCs w:val="24"/>
        </w:rPr>
      </w:pPr>
    </w:p>
    <w:p w14:paraId="4B5542E7" w14:textId="007F6270" w:rsidR="00343F5C" w:rsidRPr="00343F5C" w:rsidRDefault="00343F5C" w:rsidP="00343F5C">
      <w:pPr>
        <w:spacing w:after="0" w:line="240" w:lineRule="auto"/>
        <w:rPr>
          <w:rFonts w:cstheme="minorHAnsi"/>
          <w:sz w:val="24"/>
          <w:szCs w:val="24"/>
        </w:rPr>
      </w:pPr>
      <w:r w:rsidRPr="00343F5C">
        <w:rPr>
          <w:rFonts w:cstheme="minorHAnsi"/>
          <w:sz w:val="24"/>
          <w:szCs w:val="24"/>
        </w:rPr>
        <w:t>3. MEDICAL T</w:t>
      </w:r>
      <w:r w:rsidR="00786557">
        <w:rPr>
          <w:rFonts w:cstheme="minorHAnsi"/>
          <w:sz w:val="24"/>
          <w:szCs w:val="24"/>
        </w:rPr>
        <w:t>REATMENT: The Volunteer hereby r</w:t>
      </w:r>
      <w:r w:rsidRPr="00343F5C">
        <w:rPr>
          <w:rFonts w:cstheme="minorHAnsi"/>
          <w:sz w:val="24"/>
          <w:szCs w:val="24"/>
        </w:rPr>
        <w:t xml:space="preserve">eleases and forever discharges the Released Parties and all of their successors and assigns from any claim whatsoever which arises or may hereafter arise on account of any first-aid treatment or other medical services rendered in </w:t>
      </w:r>
      <w:r w:rsidRPr="00343F5C">
        <w:rPr>
          <w:rFonts w:cstheme="minorHAnsi"/>
          <w:sz w:val="24"/>
          <w:szCs w:val="24"/>
        </w:rPr>
        <w:lastRenderedPageBreak/>
        <w:t xml:space="preserve">connection with an emergency while the Volunteer is on the premises of the Siena/Francis House or during any time when the Volunteer is providing volunteer work. </w:t>
      </w:r>
    </w:p>
    <w:p w14:paraId="20F46745" w14:textId="77777777" w:rsidR="00343F5C" w:rsidRPr="00343F5C" w:rsidRDefault="00343F5C" w:rsidP="00343F5C">
      <w:pPr>
        <w:spacing w:after="0" w:line="240" w:lineRule="auto"/>
        <w:rPr>
          <w:rFonts w:cstheme="minorHAnsi"/>
          <w:sz w:val="24"/>
          <w:szCs w:val="24"/>
        </w:rPr>
      </w:pPr>
    </w:p>
    <w:p w14:paraId="5B2A8341" w14:textId="1149F63D" w:rsidR="00343F5C" w:rsidRPr="00343F5C" w:rsidRDefault="00343F5C" w:rsidP="00343F5C">
      <w:pPr>
        <w:spacing w:after="0" w:line="240" w:lineRule="auto"/>
        <w:rPr>
          <w:rFonts w:cstheme="minorHAnsi"/>
          <w:sz w:val="24"/>
          <w:szCs w:val="24"/>
        </w:rPr>
      </w:pPr>
      <w:r w:rsidRPr="00343F5C">
        <w:rPr>
          <w:rFonts w:cstheme="minorHAnsi"/>
          <w:sz w:val="24"/>
          <w:szCs w:val="24"/>
        </w:rPr>
        <w:t>4. ASSUMPTION OF RISK: The Volunteer understands that the volunteer work th</w:t>
      </w:r>
      <w:r w:rsidR="00411EF8">
        <w:rPr>
          <w:rFonts w:cstheme="minorHAnsi"/>
          <w:sz w:val="24"/>
          <w:szCs w:val="24"/>
        </w:rPr>
        <w:t xml:space="preserve">at she/he provides to the Siena </w:t>
      </w:r>
      <w:r w:rsidRPr="00343F5C">
        <w:rPr>
          <w:rFonts w:cstheme="minorHAnsi"/>
          <w:sz w:val="24"/>
          <w:szCs w:val="24"/>
        </w:rPr>
        <w:t>Francis House may include activitie</w:t>
      </w:r>
      <w:r w:rsidR="00411EF8">
        <w:rPr>
          <w:rFonts w:cstheme="minorHAnsi"/>
          <w:sz w:val="24"/>
          <w:szCs w:val="24"/>
        </w:rPr>
        <w:t>s that may be hazardous to the v</w:t>
      </w:r>
      <w:r w:rsidRPr="00343F5C">
        <w:rPr>
          <w:rFonts w:cstheme="minorHAnsi"/>
          <w:sz w:val="24"/>
          <w:szCs w:val="24"/>
        </w:rPr>
        <w:t xml:space="preserve">olunteer including, but not limited to, emotional stress and physical injury involving inherently dangerous activities. The Volunteer hereby expressly assumes risk of injury or harm from the activities performed as a Volunteer and Releases the Released Parties and all of their successors and assigns from any and all liability. </w:t>
      </w:r>
    </w:p>
    <w:p w14:paraId="08FA2F81" w14:textId="77777777" w:rsidR="00343F5C" w:rsidRPr="00343F5C" w:rsidRDefault="00343F5C" w:rsidP="00343F5C">
      <w:pPr>
        <w:spacing w:after="0" w:line="240" w:lineRule="auto"/>
        <w:rPr>
          <w:rFonts w:cstheme="minorHAnsi"/>
          <w:sz w:val="24"/>
          <w:szCs w:val="24"/>
        </w:rPr>
      </w:pPr>
    </w:p>
    <w:p w14:paraId="00FD2802" w14:textId="7B263CFA" w:rsidR="00343F5C" w:rsidRPr="00343F5C" w:rsidRDefault="00276308" w:rsidP="00343F5C">
      <w:pPr>
        <w:spacing w:after="0" w:line="240" w:lineRule="auto"/>
        <w:rPr>
          <w:rFonts w:cstheme="minorHAnsi"/>
          <w:sz w:val="24"/>
          <w:szCs w:val="24"/>
        </w:rPr>
      </w:pPr>
      <w:r>
        <w:rPr>
          <w:rFonts w:cstheme="minorHAnsi"/>
          <w:sz w:val="24"/>
          <w:szCs w:val="24"/>
        </w:rPr>
        <w:t>5</w:t>
      </w:r>
      <w:r w:rsidR="00343F5C" w:rsidRPr="00343F5C">
        <w:rPr>
          <w:rFonts w:cstheme="minorHAnsi"/>
          <w:sz w:val="24"/>
          <w:szCs w:val="24"/>
        </w:rPr>
        <w:t>. OTHER: The Volunteer expressly agrees that this Release is intended to be as broad and inclusive as permitted by the laws of the State of Nebraska and that this Release shall be governed by and interpreted in accordance with the laws of the State of Nebraska. The Volunteer agrees that in the event that any clause or provision of this Release is deemed invalid, the enforceability of the remaining provisions of this Release shall not be affected.</w:t>
      </w:r>
    </w:p>
    <w:p w14:paraId="7ED24486" w14:textId="77777777" w:rsidR="00786557" w:rsidRDefault="00786557" w:rsidP="003978F5">
      <w:pPr>
        <w:spacing w:after="0" w:line="240" w:lineRule="auto"/>
        <w:rPr>
          <w:rFonts w:cstheme="minorHAnsi"/>
          <w:sz w:val="24"/>
          <w:szCs w:val="24"/>
        </w:rPr>
      </w:pPr>
    </w:p>
    <w:p w14:paraId="5E951728" w14:textId="77777777" w:rsidR="003978F5" w:rsidRPr="003978F5" w:rsidRDefault="003978F5" w:rsidP="003978F5">
      <w:pPr>
        <w:spacing w:after="0" w:line="240" w:lineRule="auto"/>
        <w:rPr>
          <w:rFonts w:cstheme="minorHAnsi"/>
          <w:sz w:val="24"/>
          <w:szCs w:val="24"/>
        </w:rPr>
      </w:pPr>
    </w:p>
    <w:p w14:paraId="6BB46393" w14:textId="4B22EB3B" w:rsidR="00A77348" w:rsidRPr="00691D95" w:rsidRDefault="00A77348" w:rsidP="00691D95">
      <w:pPr>
        <w:jc w:val="center"/>
        <w:rPr>
          <w:rFonts w:cstheme="minorHAnsi"/>
          <w:sz w:val="24"/>
          <w:szCs w:val="24"/>
        </w:rPr>
      </w:pPr>
      <w:r w:rsidRPr="00B91E17">
        <w:rPr>
          <w:rFonts w:cstheme="minorHAnsi"/>
          <w:b/>
          <w:sz w:val="24"/>
          <w:szCs w:val="24"/>
        </w:rPr>
        <w:t>CODE OF CONDUCT</w:t>
      </w:r>
      <w:r w:rsidR="005C014A" w:rsidRPr="00B91E17">
        <w:rPr>
          <w:rFonts w:cstheme="minorHAnsi"/>
          <w:b/>
          <w:sz w:val="24"/>
          <w:szCs w:val="24"/>
        </w:rPr>
        <w:t xml:space="preserve"> POLICY</w:t>
      </w:r>
    </w:p>
    <w:p w14:paraId="6BB46394" w14:textId="4C701291" w:rsidR="00B337FA" w:rsidRPr="00D21243" w:rsidRDefault="00A77348" w:rsidP="00B337FA">
      <w:pPr>
        <w:spacing w:after="0" w:line="240" w:lineRule="auto"/>
        <w:rPr>
          <w:rFonts w:cstheme="minorHAnsi"/>
          <w:sz w:val="24"/>
          <w:szCs w:val="24"/>
        </w:rPr>
      </w:pPr>
      <w:r w:rsidRPr="00D21243">
        <w:rPr>
          <w:rFonts w:cstheme="minorHAnsi"/>
          <w:sz w:val="24"/>
          <w:szCs w:val="24"/>
        </w:rPr>
        <w:t xml:space="preserve">PURPOSE:  </w:t>
      </w:r>
      <w:r w:rsidR="00B337FA" w:rsidRPr="00D21243">
        <w:rPr>
          <w:rFonts w:cstheme="minorHAnsi"/>
          <w:sz w:val="24"/>
          <w:szCs w:val="24"/>
        </w:rPr>
        <w:t>The purposes of this Code of Conduct are to focus</w:t>
      </w:r>
      <w:r w:rsidR="00326B9D">
        <w:rPr>
          <w:rFonts w:cstheme="minorHAnsi"/>
          <w:sz w:val="24"/>
          <w:szCs w:val="24"/>
        </w:rPr>
        <w:t xml:space="preserve"> directors, officers, employees, </w:t>
      </w:r>
      <w:r w:rsidR="00444F53">
        <w:rPr>
          <w:rFonts w:cstheme="minorHAnsi"/>
          <w:sz w:val="24"/>
          <w:szCs w:val="24"/>
        </w:rPr>
        <w:t xml:space="preserve">volunteers </w:t>
      </w:r>
      <w:r w:rsidR="00B337FA" w:rsidRPr="00D21243">
        <w:rPr>
          <w:rFonts w:cstheme="minorHAnsi"/>
          <w:sz w:val="24"/>
          <w:szCs w:val="24"/>
        </w:rPr>
        <w:t>and agents on areas of ethical risk relating to their roles, provide guidance to help them recognize and deal with ethical issues, provide mechanisms for the reporting of unethical conduct and foster a culture of honesty and accountability. No code of conduct can replace the thoughtful behavior of an ethical corporate member or agent. Accordingly, dishonest or unethical conduct or conduct that is illegal will constitute a violation of this Code, regardless of whether the Code specifically addresses such conduct.</w:t>
      </w:r>
    </w:p>
    <w:p w14:paraId="6BB46395" w14:textId="77777777" w:rsidR="00B337FA" w:rsidRPr="00D21243" w:rsidRDefault="00B337FA" w:rsidP="00B337FA">
      <w:pPr>
        <w:spacing w:after="0" w:line="240" w:lineRule="auto"/>
        <w:rPr>
          <w:rFonts w:cstheme="minorHAnsi"/>
          <w:sz w:val="24"/>
          <w:szCs w:val="24"/>
        </w:rPr>
      </w:pPr>
    </w:p>
    <w:p w14:paraId="6BB46396" w14:textId="3E927C63" w:rsidR="00B337FA" w:rsidRPr="00D21243" w:rsidRDefault="005C014A" w:rsidP="00B337FA">
      <w:pPr>
        <w:spacing w:after="0" w:line="240" w:lineRule="auto"/>
        <w:rPr>
          <w:rFonts w:eastAsiaTheme="minorHAnsi" w:cstheme="minorHAnsi"/>
          <w:sz w:val="24"/>
          <w:szCs w:val="24"/>
        </w:rPr>
      </w:pPr>
      <w:r w:rsidRPr="00D21243">
        <w:rPr>
          <w:rFonts w:cstheme="minorHAnsi"/>
          <w:sz w:val="24"/>
          <w:szCs w:val="24"/>
        </w:rPr>
        <w:t xml:space="preserve">POLICY:  </w:t>
      </w:r>
      <w:r w:rsidR="00B337FA" w:rsidRPr="00D21243">
        <w:rPr>
          <w:rFonts w:eastAsiaTheme="minorHAnsi" w:cstheme="minorHAnsi"/>
          <w:sz w:val="24"/>
          <w:szCs w:val="24"/>
        </w:rPr>
        <w:t>The reputa</w:t>
      </w:r>
      <w:r w:rsidR="00411EF8">
        <w:rPr>
          <w:rFonts w:eastAsiaTheme="minorHAnsi" w:cstheme="minorHAnsi"/>
          <w:sz w:val="24"/>
          <w:szCs w:val="24"/>
        </w:rPr>
        <w:t xml:space="preserve">tion and integrity of the Siena </w:t>
      </w:r>
      <w:r w:rsidR="00B337FA" w:rsidRPr="00D21243">
        <w:rPr>
          <w:rFonts w:eastAsiaTheme="minorHAnsi" w:cstheme="minorHAnsi"/>
          <w:sz w:val="24"/>
          <w:szCs w:val="24"/>
        </w:rPr>
        <w:t>Francis House (the “Corporation”) are valuable assets that are vital to the Corporation’s success. Each director, officer, employee and agent of the Corporation is responsible for conducting the Corporation’s business in a manner that demonstrates a commitment to the highest standards of integrity.</w:t>
      </w:r>
    </w:p>
    <w:p w14:paraId="6BB46397" w14:textId="77777777" w:rsidR="00B337FA" w:rsidRPr="00D21243" w:rsidRDefault="00B337FA" w:rsidP="00B337FA">
      <w:pPr>
        <w:spacing w:after="0" w:line="240" w:lineRule="auto"/>
        <w:rPr>
          <w:rFonts w:eastAsiaTheme="minorHAnsi" w:cstheme="minorHAnsi"/>
          <w:sz w:val="24"/>
          <w:szCs w:val="24"/>
        </w:rPr>
      </w:pPr>
    </w:p>
    <w:p w14:paraId="6BB46398" w14:textId="77777777" w:rsidR="00E52AD1" w:rsidRPr="00D21243" w:rsidRDefault="00E52AD1" w:rsidP="00E52AD1">
      <w:pPr>
        <w:spacing w:after="0" w:line="240" w:lineRule="auto"/>
        <w:jc w:val="center"/>
        <w:rPr>
          <w:rFonts w:cstheme="minorHAnsi"/>
          <w:sz w:val="24"/>
          <w:szCs w:val="24"/>
          <w:u w:val="single"/>
        </w:rPr>
      </w:pPr>
      <w:r w:rsidRPr="00D21243">
        <w:rPr>
          <w:rFonts w:cstheme="minorHAnsi"/>
          <w:sz w:val="24"/>
          <w:szCs w:val="24"/>
          <w:u w:val="single"/>
        </w:rPr>
        <w:t>Compliance with all Laws, Regulations, Policies and Procedures</w:t>
      </w:r>
    </w:p>
    <w:p w14:paraId="6BB46399" w14:textId="77777777" w:rsidR="00E52AD1" w:rsidRPr="00D21243" w:rsidRDefault="00E52AD1" w:rsidP="00E52AD1">
      <w:pPr>
        <w:spacing w:after="0" w:line="240" w:lineRule="auto"/>
        <w:jc w:val="center"/>
        <w:rPr>
          <w:rFonts w:cstheme="minorHAnsi"/>
          <w:sz w:val="24"/>
          <w:szCs w:val="24"/>
          <w:u w:val="single"/>
        </w:rPr>
      </w:pPr>
    </w:p>
    <w:p w14:paraId="6BB4639A" w14:textId="77777777" w:rsidR="00E52AD1" w:rsidRPr="00D21243" w:rsidRDefault="00E52AD1" w:rsidP="00E52AD1">
      <w:pPr>
        <w:spacing w:after="0" w:line="240" w:lineRule="auto"/>
        <w:rPr>
          <w:rFonts w:cstheme="minorHAnsi"/>
          <w:sz w:val="24"/>
          <w:szCs w:val="24"/>
        </w:rPr>
      </w:pPr>
      <w:r w:rsidRPr="00D21243">
        <w:rPr>
          <w:rFonts w:cstheme="minorHAnsi"/>
          <w:sz w:val="24"/>
          <w:szCs w:val="24"/>
        </w:rPr>
        <w:t>A variety of laws apply to the Corporation and its operations, and some carry criminal penalties. These laws include, but are not limited to, all federal and state laws and City Ordinances that apply to the Corporation’s business, including federal grant agreement regulations and occupational safety laws, and to its status as a public corporation. Examples of criminal violations of the law include, among others:</w:t>
      </w:r>
    </w:p>
    <w:p w14:paraId="6BB4639B" w14:textId="77777777" w:rsidR="00E52AD1" w:rsidRPr="00D21243" w:rsidRDefault="00E52AD1" w:rsidP="00E52AD1">
      <w:pPr>
        <w:pStyle w:val="ListParagraph"/>
        <w:numPr>
          <w:ilvl w:val="0"/>
          <w:numId w:val="20"/>
        </w:numPr>
        <w:spacing w:after="0" w:line="240" w:lineRule="auto"/>
        <w:rPr>
          <w:rFonts w:cstheme="minorHAnsi"/>
          <w:sz w:val="24"/>
          <w:szCs w:val="24"/>
        </w:rPr>
      </w:pPr>
      <w:r w:rsidRPr="00D21243">
        <w:rPr>
          <w:rFonts w:cstheme="minorHAnsi"/>
          <w:sz w:val="24"/>
          <w:szCs w:val="24"/>
        </w:rPr>
        <w:t>Making false or misleading disclosures in documents filed with the City, State or Federal Government;</w:t>
      </w:r>
    </w:p>
    <w:p w14:paraId="6BB4639C" w14:textId="77777777" w:rsidR="00E52AD1" w:rsidRPr="00D21243" w:rsidRDefault="00E52AD1" w:rsidP="00E52AD1">
      <w:pPr>
        <w:pStyle w:val="ListParagraph"/>
        <w:numPr>
          <w:ilvl w:val="0"/>
          <w:numId w:val="20"/>
        </w:numPr>
        <w:spacing w:after="0" w:line="240" w:lineRule="auto"/>
        <w:rPr>
          <w:rFonts w:cstheme="minorHAnsi"/>
          <w:sz w:val="24"/>
          <w:szCs w:val="24"/>
        </w:rPr>
      </w:pPr>
      <w:r w:rsidRPr="00D21243">
        <w:rPr>
          <w:rFonts w:cstheme="minorHAnsi"/>
          <w:sz w:val="24"/>
          <w:szCs w:val="24"/>
        </w:rPr>
        <w:t>Stealing, embezzling or misapplying the Corporation’s funds; and</w:t>
      </w:r>
    </w:p>
    <w:p w14:paraId="6BB4639D" w14:textId="77777777" w:rsidR="00E52AD1" w:rsidRPr="00D21243" w:rsidRDefault="00E52AD1" w:rsidP="00E52AD1">
      <w:pPr>
        <w:pStyle w:val="ListParagraph"/>
        <w:numPr>
          <w:ilvl w:val="0"/>
          <w:numId w:val="20"/>
        </w:numPr>
        <w:spacing w:after="0" w:line="240" w:lineRule="auto"/>
        <w:rPr>
          <w:rFonts w:cstheme="minorHAnsi"/>
          <w:sz w:val="24"/>
          <w:szCs w:val="24"/>
        </w:rPr>
      </w:pPr>
      <w:r w:rsidRPr="00D21243">
        <w:rPr>
          <w:rFonts w:cstheme="minorHAnsi"/>
          <w:sz w:val="24"/>
          <w:szCs w:val="24"/>
        </w:rPr>
        <w:t>Non-compliance with any City, State and Federal laws, regulations and ordinances.</w:t>
      </w:r>
    </w:p>
    <w:p w14:paraId="6BB4639E" w14:textId="77777777" w:rsidR="00E52AD1" w:rsidRPr="00D21243" w:rsidRDefault="00E52AD1" w:rsidP="00B337FA">
      <w:pPr>
        <w:spacing w:after="0" w:line="240" w:lineRule="auto"/>
        <w:rPr>
          <w:rFonts w:eastAsiaTheme="minorHAnsi" w:cstheme="minorHAnsi"/>
          <w:sz w:val="24"/>
          <w:szCs w:val="24"/>
        </w:rPr>
      </w:pPr>
    </w:p>
    <w:p w14:paraId="6BB4639F" w14:textId="77777777" w:rsidR="00E52AD1" w:rsidRPr="00D21243" w:rsidRDefault="00E52AD1" w:rsidP="00E52AD1">
      <w:pPr>
        <w:spacing w:after="0" w:line="240" w:lineRule="auto"/>
        <w:jc w:val="center"/>
        <w:rPr>
          <w:rFonts w:cstheme="minorHAnsi"/>
          <w:sz w:val="24"/>
          <w:szCs w:val="24"/>
          <w:u w:val="single"/>
        </w:rPr>
      </w:pPr>
      <w:r w:rsidRPr="00D21243">
        <w:rPr>
          <w:rFonts w:cstheme="minorHAnsi"/>
          <w:sz w:val="24"/>
          <w:szCs w:val="24"/>
          <w:u w:val="single"/>
        </w:rPr>
        <w:lastRenderedPageBreak/>
        <w:t>Conflicts of Interest</w:t>
      </w:r>
    </w:p>
    <w:p w14:paraId="6BB463A0" w14:textId="77777777" w:rsidR="00E52AD1" w:rsidRPr="00D21243" w:rsidRDefault="00E52AD1" w:rsidP="00E52AD1">
      <w:pPr>
        <w:spacing w:after="0" w:line="240" w:lineRule="auto"/>
        <w:jc w:val="center"/>
        <w:rPr>
          <w:rFonts w:cstheme="minorHAnsi"/>
          <w:sz w:val="24"/>
          <w:szCs w:val="24"/>
          <w:u w:val="single"/>
        </w:rPr>
      </w:pPr>
    </w:p>
    <w:p w14:paraId="6BB463A1" w14:textId="77777777" w:rsidR="00E52AD1" w:rsidRPr="00D21243" w:rsidRDefault="00E52AD1" w:rsidP="00E52AD1">
      <w:pPr>
        <w:spacing w:after="0" w:line="240" w:lineRule="auto"/>
        <w:rPr>
          <w:rFonts w:cstheme="minorHAnsi"/>
          <w:sz w:val="24"/>
          <w:szCs w:val="24"/>
        </w:rPr>
      </w:pPr>
      <w:r w:rsidRPr="00D21243">
        <w:rPr>
          <w:rFonts w:cstheme="minorHAnsi"/>
          <w:sz w:val="24"/>
          <w:szCs w:val="24"/>
        </w:rPr>
        <w:t xml:space="preserve">A conflict of interest occurs when an individual’s private interest interferes in any way with the interests of the Corporation as a whole. There may be an appearance of a conflict of interest when an objective outside observer could reasonably believe that a conflict exists. The Corporation requires you to conduct your outside associations and personal business, financial and other relationships in a manner that will avoid any actual, potential or apparent conflict of interest between yourself and the Corporation in respect of your role in the Corporation. The term “outside association” refers to any affiliation, association, or interest that you have with an entity other than with the Siena/Francis House. It is impractical to conceive of and set forth rules that cover all situations in which a conflict of interest may arise in respect of your role in the Corporation. </w:t>
      </w:r>
    </w:p>
    <w:p w14:paraId="6BB463A2" w14:textId="77777777" w:rsidR="00E52AD1" w:rsidRPr="00D21243" w:rsidRDefault="00E52AD1" w:rsidP="00E52AD1">
      <w:pPr>
        <w:spacing w:after="0" w:line="240" w:lineRule="auto"/>
        <w:rPr>
          <w:rFonts w:cstheme="minorHAnsi"/>
          <w:sz w:val="24"/>
          <w:szCs w:val="24"/>
        </w:rPr>
      </w:pPr>
    </w:p>
    <w:p w14:paraId="6BB463A3" w14:textId="77777777" w:rsidR="00E52AD1" w:rsidRPr="00D21243" w:rsidRDefault="00E52AD1" w:rsidP="00E52AD1">
      <w:pPr>
        <w:spacing w:after="0" w:line="240" w:lineRule="auto"/>
        <w:rPr>
          <w:rFonts w:cstheme="minorHAnsi"/>
          <w:i/>
          <w:sz w:val="24"/>
          <w:szCs w:val="24"/>
        </w:rPr>
      </w:pPr>
      <w:r w:rsidRPr="00D21243">
        <w:rPr>
          <w:rFonts w:cstheme="minorHAnsi"/>
          <w:i/>
          <w:sz w:val="24"/>
          <w:szCs w:val="24"/>
        </w:rPr>
        <w:t>Corporate Transactions</w:t>
      </w:r>
    </w:p>
    <w:p w14:paraId="6BB463A4" w14:textId="77777777" w:rsidR="00E52AD1" w:rsidRPr="00D21243" w:rsidRDefault="00E52AD1" w:rsidP="00E52AD1">
      <w:pPr>
        <w:spacing w:after="0" w:line="240" w:lineRule="auto"/>
        <w:rPr>
          <w:rFonts w:cstheme="minorHAnsi"/>
          <w:sz w:val="24"/>
          <w:szCs w:val="24"/>
        </w:rPr>
      </w:pPr>
      <w:r w:rsidRPr="00D21243">
        <w:rPr>
          <w:rFonts w:cstheme="minorHAnsi"/>
          <w:sz w:val="24"/>
          <w:szCs w:val="24"/>
        </w:rPr>
        <w:t>All transactions involving the Corporation and its customers shall be conducted at arm’s length. One example of a way in which a conflict of interest may arise is if you are introduced to a business opportunity as a result of your role in the Corporation. Under applicable laws, such opportunities belong to the Corporation and may not be taken or pursued by a director personally without an appropriate waiver by the Corporation.</w:t>
      </w:r>
    </w:p>
    <w:p w14:paraId="6BB463A5" w14:textId="77777777" w:rsidR="00E52AD1" w:rsidRPr="00D21243" w:rsidRDefault="00E52AD1" w:rsidP="00E52AD1">
      <w:pPr>
        <w:spacing w:after="0" w:line="240" w:lineRule="auto"/>
        <w:rPr>
          <w:rFonts w:cstheme="minorHAnsi"/>
          <w:sz w:val="24"/>
          <w:szCs w:val="24"/>
        </w:rPr>
      </w:pPr>
    </w:p>
    <w:p w14:paraId="6BB463A6" w14:textId="77777777" w:rsidR="00E52AD1" w:rsidRPr="00D21243" w:rsidRDefault="00E52AD1" w:rsidP="00E52AD1">
      <w:pPr>
        <w:spacing w:after="0" w:line="240" w:lineRule="auto"/>
        <w:rPr>
          <w:rFonts w:cstheme="minorHAnsi"/>
          <w:i/>
          <w:sz w:val="24"/>
          <w:szCs w:val="24"/>
        </w:rPr>
      </w:pPr>
      <w:r w:rsidRPr="00D21243">
        <w:rPr>
          <w:rFonts w:cstheme="minorHAnsi"/>
          <w:i/>
          <w:sz w:val="24"/>
          <w:szCs w:val="24"/>
        </w:rPr>
        <w:t>Acceptance of Gifts</w:t>
      </w:r>
    </w:p>
    <w:p w14:paraId="6BB463A7" w14:textId="77777777" w:rsidR="00E52AD1" w:rsidRPr="00D21243" w:rsidRDefault="00E52AD1" w:rsidP="00E52AD1">
      <w:pPr>
        <w:spacing w:after="0" w:line="240" w:lineRule="auto"/>
        <w:rPr>
          <w:rFonts w:cstheme="minorHAnsi"/>
          <w:sz w:val="24"/>
          <w:szCs w:val="24"/>
        </w:rPr>
      </w:pPr>
      <w:r w:rsidRPr="00D21243">
        <w:rPr>
          <w:rFonts w:cstheme="minorHAnsi"/>
          <w:sz w:val="24"/>
          <w:szCs w:val="24"/>
        </w:rPr>
        <w:t>You may not, without the Corporation’s approval, solicit or accept gifts in excess of “nominal value,” either directly or indirectly, as a result of your role in the Corporation from persons or entities with which the Corporation has or is likely to have a business relationship. A “gift” includes any type of gratuity, service, loan, fee compensation, cash, securities, real property, or anything else of monetary value. “Nominal value” is defined as a gift in an amount equal to or less than $50.00. If you receive a gift in excess of nominal value as a result of your role in the Corporation, directly or indirectly, from persons or entities with which the Corporation has or is likely to have a business relationship, including any guest, client, agency, vendor, or contractor, you are required to promptly notify the Compliance Director.</w:t>
      </w:r>
    </w:p>
    <w:p w14:paraId="6BB463A8" w14:textId="77777777" w:rsidR="00E52AD1" w:rsidRPr="00D21243" w:rsidRDefault="00E52AD1" w:rsidP="00E52AD1">
      <w:pPr>
        <w:spacing w:after="0" w:line="240" w:lineRule="auto"/>
        <w:rPr>
          <w:rFonts w:cstheme="minorHAnsi"/>
          <w:sz w:val="24"/>
          <w:szCs w:val="24"/>
        </w:rPr>
      </w:pPr>
    </w:p>
    <w:p w14:paraId="6BB463A9" w14:textId="77777777" w:rsidR="00E52AD1" w:rsidRPr="00D21243" w:rsidRDefault="00E52AD1" w:rsidP="00E52AD1">
      <w:pPr>
        <w:spacing w:after="0" w:line="240" w:lineRule="auto"/>
        <w:rPr>
          <w:rFonts w:cstheme="minorHAnsi"/>
          <w:i/>
          <w:sz w:val="24"/>
          <w:szCs w:val="24"/>
        </w:rPr>
      </w:pPr>
      <w:r w:rsidRPr="00D21243">
        <w:rPr>
          <w:rFonts w:cstheme="minorHAnsi"/>
          <w:i/>
          <w:sz w:val="24"/>
          <w:szCs w:val="24"/>
        </w:rPr>
        <w:t>Resolution of Conflicts</w:t>
      </w:r>
    </w:p>
    <w:p w14:paraId="6BB463AA" w14:textId="77777777" w:rsidR="00E52AD1" w:rsidRDefault="00E52AD1" w:rsidP="00E52AD1">
      <w:pPr>
        <w:spacing w:after="0" w:line="240" w:lineRule="auto"/>
        <w:rPr>
          <w:rFonts w:cstheme="minorHAnsi"/>
          <w:sz w:val="24"/>
          <w:szCs w:val="24"/>
        </w:rPr>
      </w:pPr>
      <w:r w:rsidRPr="00D21243">
        <w:rPr>
          <w:rFonts w:cstheme="minorHAnsi"/>
          <w:sz w:val="24"/>
          <w:szCs w:val="24"/>
        </w:rPr>
        <w:t xml:space="preserve">In all cases, actual, potential or apparent conflicts of interest in respect of your role in the Corporation must be handled in an ethical manner, meaning they must be fully disclosed and considered prior to any resolution of action on the issue. The Compliance Director or, where appropriate, the </w:t>
      </w:r>
      <w:r w:rsidR="00CA6157">
        <w:rPr>
          <w:rFonts w:cstheme="minorHAnsi"/>
          <w:sz w:val="24"/>
          <w:szCs w:val="24"/>
        </w:rPr>
        <w:t>Executive Director</w:t>
      </w:r>
      <w:r w:rsidRPr="00D21243">
        <w:rPr>
          <w:rFonts w:cstheme="minorHAnsi"/>
          <w:sz w:val="24"/>
          <w:szCs w:val="24"/>
        </w:rPr>
        <w:t xml:space="preserve"> or </w:t>
      </w:r>
      <w:r w:rsidR="00CA6157">
        <w:rPr>
          <w:rFonts w:cstheme="minorHAnsi"/>
          <w:sz w:val="24"/>
          <w:szCs w:val="24"/>
        </w:rPr>
        <w:t>Executive Committee</w:t>
      </w:r>
      <w:r w:rsidRPr="00D21243">
        <w:rPr>
          <w:rFonts w:cstheme="minorHAnsi"/>
          <w:sz w:val="24"/>
          <w:szCs w:val="24"/>
        </w:rPr>
        <w:t xml:space="preserve"> will handle all such questions of actual, potential or apparent conflicts of interest that involve you. Any director, officer, employee or agent who is aware of, or has a question concerning, a conflict of interest, or an appearance of a conflict of interest, or who has a question whether a conflict might develop, is obligated to promptly seek assistance from the Compliance Director to resolve the conflict or question.</w:t>
      </w:r>
    </w:p>
    <w:p w14:paraId="14E79793" w14:textId="77777777" w:rsidR="00B63620" w:rsidRPr="00D21243" w:rsidRDefault="00B63620" w:rsidP="00E52AD1">
      <w:pPr>
        <w:spacing w:after="0" w:line="240" w:lineRule="auto"/>
        <w:rPr>
          <w:rFonts w:cstheme="minorHAnsi"/>
          <w:sz w:val="24"/>
          <w:szCs w:val="24"/>
        </w:rPr>
      </w:pPr>
    </w:p>
    <w:p w14:paraId="6BB463AC" w14:textId="77777777" w:rsidR="00E52AD1" w:rsidRPr="00D21243" w:rsidRDefault="00D21243" w:rsidP="00E52AD1">
      <w:pPr>
        <w:spacing w:after="0" w:line="240" w:lineRule="auto"/>
        <w:rPr>
          <w:rFonts w:cstheme="minorHAnsi"/>
          <w:sz w:val="24"/>
          <w:szCs w:val="24"/>
        </w:rPr>
      </w:pPr>
      <w:r w:rsidRPr="00D21243">
        <w:rPr>
          <w:rFonts w:cstheme="minorHAnsi"/>
          <w:sz w:val="24"/>
          <w:szCs w:val="24"/>
        </w:rPr>
        <w:t>The Compliance Director and</w:t>
      </w:r>
      <w:r w:rsidR="00E52AD1" w:rsidRPr="00D21243">
        <w:rPr>
          <w:rFonts w:cstheme="minorHAnsi"/>
          <w:sz w:val="24"/>
          <w:szCs w:val="24"/>
        </w:rPr>
        <w:t>, as appropriate, the</w:t>
      </w:r>
      <w:r w:rsidRPr="00D21243">
        <w:rPr>
          <w:rFonts w:cstheme="minorHAnsi"/>
          <w:sz w:val="24"/>
          <w:szCs w:val="24"/>
        </w:rPr>
        <w:t xml:space="preserve"> </w:t>
      </w:r>
      <w:r w:rsidR="00CA6157">
        <w:rPr>
          <w:rFonts w:cstheme="minorHAnsi"/>
          <w:sz w:val="24"/>
          <w:szCs w:val="24"/>
        </w:rPr>
        <w:t>Executive Director</w:t>
      </w:r>
      <w:r w:rsidRPr="00D21243">
        <w:rPr>
          <w:rFonts w:cstheme="minorHAnsi"/>
          <w:sz w:val="24"/>
          <w:szCs w:val="24"/>
        </w:rPr>
        <w:t xml:space="preserve"> or</w:t>
      </w:r>
      <w:r w:rsidR="00E52AD1" w:rsidRPr="00D21243">
        <w:rPr>
          <w:rFonts w:cstheme="minorHAnsi"/>
          <w:sz w:val="24"/>
          <w:szCs w:val="24"/>
        </w:rPr>
        <w:t xml:space="preserve"> </w:t>
      </w:r>
      <w:r w:rsidR="00CA6157">
        <w:rPr>
          <w:rFonts w:cstheme="minorHAnsi"/>
          <w:sz w:val="24"/>
          <w:szCs w:val="24"/>
        </w:rPr>
        <w:t>Executive Committee</w:t>
      </w:r>
      <w:r w:rsidR="00E52AD1" w:rsidRPr="00D21243">
        <w:rPr>
          <w:rFonts w:cstheme="minorHAnsi"/>
          <w:sz w:val="24"/>
          <w:szCs w:val="24"/>
        </w:rPr>
        <w:t xml:space="preserve">, may determine, upon review of all relevant facts, that the conduct does not amount to a </w:t>
      </w:r>
      <w:r w:rsidR="00E52AD1" w:rsidRPr="00D21243">
        <w:rPr>
          <w:rFonts w:cstheme="minorHAnsi"/>
          <w:sz w:val="24"/>
          <w:szCs w:val="24"/>
        </w:rPr>
        <w:lastRenderedPageBreak/>
        <w:t xml:space="preserve">conflict of interest, or may provide guidance to avoid a conflict </w:t>
      </w:r>
      <w:r w:rsidRPr="00D21243">
        <w:rPr>
          <w:rFonts w:cstheme="minorHAnsi"/>
          <w:sz w:val="24"/>
          <w:szCs w:val="24"/>
        </w:rPr>
        <w:t>from developing, such as</w:t>
      </w:r>
      <w:r w:rsidR="00E52AD1" w:rsidRPr="00D21243">
        <w:rPr>
          <w:rFonts w:cstheme="minorHAnsi"/>
          <w:sz w:val="24"/>
          <w:szCs w:val="24"/>
        </w:rPr>
        <w:t xml:space="preserve"> recusal from consideration and/or approval of specific matters that come before the Board of Directors.</w:t>
      </w:r>
    </w:p>
    <w:p w14:paraId="6BB463AD" w14:textId="77777777" w:rsidR="00D21243" w:rsidRPr="00D21243" w:rsidRDefault="00D21243" w:rsidP="00E52AD1">
      <w:pPr>
        <w:spacing w:after="0" w:line="240" w:lineRule="auto"/>
        <w:rPr>
          <w:rFonts w:cstheme="minorHAnsi"/>
          <w:sz w:val="24"/>
          <w:szCs w:val="24"/>
        </w:rPr>
      </w:pPr>
    </w:p>
    <w:p w14:paraId="6BB463AE" w14:textId="77777777" w:rsidR="00D21243" w:rsidRPr="00D21243" w:rsidRDefault="00D21243" w:rsidP="00D21243">
      <w:pPr>
        <w:spacing w:after="0" w:line="240" w:lineRule="auto"/>
        <w:jc w:val="center"/>
        <w:rPr>
          <w:rFonts w:cstheme="minorHAnsi"/>
          <w:sz w:val="24"/>
          <w:szCs w:val="24"/>
          <w:u w:val="single"/>
        </w:rPr>
      </w:pPr>
      <w:r w:rsidRPr="00D21243">
        <w:rPr>
          <w:rFonts w:cstheme="minorHAnsi"/>
          <w:sz w:val="24"/>
          <w:szCs w:val="24"/>
          <w:u w:val="single"/>
        </w:rPr>
        <w:t>Full, Fair, and Accurate Disclosures to the Public</w:t>
      </w:r>
    </w:p>
    <w:p w14:paraId="6BB463AF" w14:textId="77777777" w:rsidR="00D21243" w:rsidRPr="00D21243" w:rsidRDefault="00D21243" w:rsidP="00D21243">
      <w:pPr>
        <w:spacing w:after="0" w:line="240" w:lineRule="auto"/>
        <w:jc w:val="center"/>
        <w:rPr>
          <w:rFonts w:cstheme="minorHAnsi"/>
          <w:sz w:val="24"/>
          <w:szCs w:val="24"/>
          <w:u w:val="single"/>
        </w:rPr>
      </w:pPr>
    </w:p>
    <w:p w14:paraId="6BB463B0" w14:textId="77777777" w:rsidR="00D21243" w:rsidRPr="00D21243" w:rsidRDefault="00D21243" w:rsidP="00D21243">
      <w:pPr>
        <w:spacing w:after="0" w:line="240" w:lineRule="auto"/>
        <w:rPr>
          <w:rFonts w:cstheme="minorHAnsi"/>
          <w:sz w:val="24"/>
          <w:szCs w:val="24"/>
        </w:rPr>
      </w:pPr>
      <w:r w:rsidRPr="00D21243">
        <w:rPr>
          <w:rFonts w:cstheme="minorHAnsi"/>
          <w:sz w:val="24"/>
          <w:szCs w:val="24"/>
        </w:rPr>
        <w:t>If you participate, directly or indirectly, in the preparation of the financial and other disclosures that the Corporation makes to the public, including in its filings with the Internal Revenue Service or by annual release, you must, in addition to complying with all applicable laws, rules and regulations, follow these guidelines:</w:t>
      </w:r>
    </w:p>
    <w:p w14:paraId="6BB463B1" w14:textId="77777777" w:rsidR="00D21243" w:rsidRPr="00D21243" w:rsidRDefault="00D21243" w:rsidP="00D21243">
      <w:pPr>
        <w:pStyle w:val="ListParagraph"/>
        <w:numPr>
          <w:ilvl w:val="0"/>
          <w:numId w:val="21"/>
        </w:numPr>
        <w:spacing w:after="0" w:line="240" w:lineRule="auto"/>
        <w:rPr>
          <w:rFonts w:cstheme="minorHAnsi"/>
          <w:sz w:val="24"/>
          <w:szCs w:val="24"/>
        </w:rPr>
      </w:pPr>
      <w:r w:rsidRPr="00D21243">
        <w:rPr>
          <w:rFonts w:cstheme="minorHAnsi"/>
          <w:sz w:val="24"/>
          <w:szCs w:val="24"/>
        </w:rPr>
        <w:t>Act honestly, ethically, and with integrity.</w:t>
      </w:r>
    </w:p>
    <w:p w14:paraId="6BB463B2" w14:textId="77777777" w:rsidR="00D21243" w:rsidRPr="00D21243" w:rsidRDefault="00D21243" w:rsidP="00D21243">
      <w:pPr>
        <w:pStyle w:val="ListParagraph"/>
        <w:numPr>
          <w:ilvl w:val="0"/>
          <w:numId w:val="21"/>
        </w:numPr>
        <w:spacing w:after="0" w:line="240" w:lineRule="auto"/>
        <w:rPr>
          <w:rFonts w:cstheme="minorHAnsi"/>
          <w:sz w:val="24"/>
          <w:szCs w:val="24"/>
        </w:rPr>
      </w:pPr>
      <w:r w:rsidRPr="00D21243">
        <w:rPr>
          <w:rFonts w:cstheme="minorHAnsi"/>
          <w:sz w:val="24"/>
          <w:szCs w:val="24"/>
        </w:rPr>
        <w:t>Endeavor to ensure full, fair, timely, accurate and understandable disclosure in the Corporation’s filings with the Internal Revenue Service and in other public communications</w:t>
      </w:r>
    </w:p>
    <w:p w14:paraId="6BB463B3" w14:textId="77777777" w:rsidR="00D21243" w:rsidRPr="00D21243" w:rsidRDefault="00D21243" w:rsidP="00D21243">
      <w:pPr>
        <w:pStyle w:val="ListParagraph"/>
        <w:numPr>
          <w:ilvl w:val="0"/>
          <w:numId w:val="21"/>
        </w:numPr>
        <w:spacing w:after="0" w:line="240" w:lineRule="auto"/>
        <w:rPr>
          <w:rFonts w:cstheme="minorHAnsi"/>
          <w:sz w:val="24"/>
          <w:szCs w:val="24"/>
        </w:rPr>
      </w:pPr>
      <w:r w:rsidRPr="00D21243">
        <w:rPr>
          <w:rFonts w:cstheme="minorHAnsi"/>
          <w:sz w:val="24"/>
          <w:szCs w:val="24"/>
        </w:rPr>
        <w:t>Act in good faith, responsibly and with due care, competence and diligence, without misrepresenting material facts or allowing your independent judgement to be subordinated by others.</w:t>
      </w:r>
    </w:p>
    <w:p w14:paraId="6BB463B4" w14:textId="77777777" w:rsidR="00D21243" w:rsidRPr="00D21243" w:rsidRDefault="00D21243" w:rsidP="00D21243">
      <w:pPr>
        <w:pStyle w:val="ListParagraph"/>
        <w:numPr>
          <w:ilvl w:val="0"/>
          <w:numId w:val="21"/>
        </w:numPr>
        <w:spacing w:after="0" w:line="240" w:lineRule="auto"/>
        <w:rPr>
          <w:rFonts w:cstheme="minorHAnsi"/>
          <w:sz w:val="24"/>
          <w:szCs w:val="24"/>
        </w:rPr>
      </w:pPr>
      <w:r w:rsidRPr="00D21243">
        <w:rPr>
          <w:rFonts w:cstheme="minorHAnsi"/>
          <w:sz w:val="24"/>
          <w:szCs w:val="24"/>
        </w:rPr>
        <w:t>Comply with the Corporation’s disclosure controls and procedures and internal controls over financial reporting.</w:t>
      </w:r>
    </w:p>
    <w:p w14:paraId="6BB463B5" w14:textId="77777777" w:rsidR="00D21243" w:rsidRPr="00D21243" w:rsidRDefault="00D21243" w:rsidP="00D21243">
      <w:pPr>
        <w:pStyle w:val="ListParagraph"/>
        <w:spacing w:after="0" w:line="240" w:lineRule="auto"/>
        <w:rPr>
          <w:rFonts w:cstheme="minorHAnsi"/>
          <w:sz w:val="24"/>
          <w:szCs w:val="24"/>
        </w:rPr>
      </w:pPr>
    </w:p>
    <w:p w14:paraId="6BB463B6" w14:textId="77777777" w:rsidR="00D21243" w:rsidRPr="00D21243" w:rsidRDefault="00D21243" w:rsidP="00D21243">
      <w:pPr>
        <w:spacing w:after="0" w:line="240" w:lineRule="auto"/>
        <w:jc w:val="center"/>
        <w:rPr>
          <w:rFonts w:cstheme="minorHAnsi"/>
          <w:sz w:val="24"/>
          <w:szCs w:val="24"/>
          <w:u w:val="single"/>
        </w:rPr>
      </w:pPr>
      <w:r w:rsidRPr="00D21243">
        <w:rPr>
          <w:rFonts w:cstheme="minorHAnsi"/>
          <w:sz w:val="24"/>
          <w:szCs w:val="24"/>
          <w:u w:val="single"/>
        </w:rPr>
        <w:t>Handling Confidential Information</w:t>
      </w:r>
    </w:p>
    <w:p w14:paraId="6BB463B7" w14:textId="77777777" w:rsidR="00D21243" w:rsidRPr="00D21243" w:rsidRDefault="00D21243" w:rsidP="003A157C">
      <w:pPr>
        <w:spacing w:after="0" w:line="240" w:lineRule="auto"/>
        <w:rPr>
          <w:rFonts w:cstheme="minorHAnsi"/>
          <w:sz w:val="24"/>
          <w:szCs w:val="24"/>
          <w:u w:val="single"/>
        </w:rPr>
      </w:pPr>
    </w:p>
    <w:p w14:paraId="6BB463B8" w14:textId="77777777" w:rsidR="00D21243" w:rsidRPr="00D21243" w:rsidRDefault="00D21243" w:rsidP="00D21243">
      <w:pPr>
        <w:spacing w:after="0" w:line="240" w:lineRule="auto"/>
        <w:rPr>
          <w:rFonts w:cstheme="minorHAnsi"/>
          <w:sz w:val="24"/>
          <w:szCs w:val="24"/>
        </w:rPr>
      </w:pPr>
      <w:r w:rsidRPr="00D21243">
        <w:rPr>
          <w:rFonts w:cstheme="minorHAnsi"/>
          <w:sz w:val="24"/>
          <w:szCs w:val="24"/>
        </w:rPr>
        <w:t>Directors, officers, employees</w:t>
      </w:r>
      <w:r w:rsidR="00444F53">
        <w:rPr>
          <w:rFonts w:cstheme="minorHAnsi"/>
          <w:sz w:val="24"/>
          <w:szCs w:val="24"/>
        </w:rPr>
        <w:t>, volunteers</w:t>
      </w:r>
      <w:r w:rsidRPr="00D21243">
        <w:rPr>
          <w:rFonts w:cstheme="minorHAnsi"/>
          <w:sz w:val="24"/>
          <w:szCs w:val="24"/>
        </w:rPr>
        <w:t xml:space="preserve"> and agents should observe the confidentiality of information that they acquire by virtue of their positions at the corporation, including information concerning guests, clients, suppliers, vendors, contacts with</w:t>
      </w:r>
      <w:r w:rsidR="00444F53">
        <w:rPr>
          <w:rFonts w:cstheme="minorHAnsi"/>
          <w:sz w:val="24"/>
          <w:szCs w:val="24"/>
        </w:rPr>
        <w:t xml:space="preserve"> directors, officers, employees, volunteers </w:t>
      </w:r>
      <w:r w:rsidRPr="00D21243">
        <w:rPr>
          <w:rFonts w:cstheme="minorHAnsi"/>
          <w:sz w:val="24"/>
          <w:szCs w:val="24"/>
        </w:rPr>
        <w:t>and agents, except where disclosure is approved by the Corporation or otherwise legally mandated. Of special sensitivity is personal protected information concerning such things as addiction, mental illness, domestic violence, personal finances, and legal and personnel matters.</w:t>
      </w:r>
    </w:p>
    <w:p w14:paraId="6BB463B9" w14:textId="77777777" w:rsidR="00E52AD1" w:rsidRPr="00D21243" w:rsidRDefault="00E52AD1" w:rsidP="00B337FA">
      <w:pPr>
        <w:spacing w:after="0" w:line="240" w:lineRule="auto"/>
        <w:rPr>
          <w:rFonts w:eastAsiaTheme="minorHAnsi" w:cstheme="minorHAnsi"/>
          <w:sz w:val="24"/>
          <w:szCs w:val="24"/>
        </w:rPr>
      </w:pPr>
    </w:p>
    <w:p w14:paraId="6BB463BA" w14:textId="77777777" w:rsidR="00643BC1" w:rsidRPr="00D21243" w:rsidRDefault="005C014A" w:rsidP="00343F5C">
      <w:pPr>
        <w:pStyle w:val="ListParagraph"/>
        <w:numPr>
          <w:ilvl w:val="0"/>
          <w:numId w:val="17"/>
        </w:numPr>
        <w:spacing w:after="0" w:line="240" w:lineRule="auto"/>
        <w:contextualSpacing w:val="0"/>
        <w:rPr>
          <w:rFonts w:cstheme="minorHAnsi"/>
          <w:sz w:val="24"/>
          <w:szCs w:val="24"/>
        </w:rPr>
      </w:pPr>
      <w:r w:rsidRPr="00D21243">
        <w:rPr>
          <w:rFonts w:cstheme="minorHAnsi"/>
          <w:sz w:val="24"/>
          <w:szCs w:val="24"/>
        </w:rPr>
        <w:t>RESPONSIBILITIES:</w:t>
      </w:r>
    </w:p>
    <w:p w14:paraId="6BB463BB" w14:textId="77777777" w:rsidR="00643BC1" w:rsidRDefault="00AC67BF" w:rsidP="00343F5C">
      <w:pPr>
        <w:pStyle w:val="ListParagraph"/>
        <w:numPr>
          <w:ilvl w:val="1"/>
          <w:numId w:val="17"/>
        </w:numPr>
        <w:spacing w:after="0" w:line="240" w:lineRule="auto"/>
        <w:contextualSpacing w:val="0"/>
        <w:rPr>
          <w:rFonts w:cstheme="minorHAnsi"/>
          <w:sz w:val="24"/>
          <w:szCs w:val="24"/>
        </w:rPr>
      </w:pPr>
      <w:r w:rsidRPr="00D21243">
        <w:rPr>
          <w:rFonts w:cstheme="minorHAnsi"/>
          <w:sz w:val="24"/>
          <w:szCs w:val="24"/>
        </w:rPr>
        <w:t xml:space="preserve">The </w:t>
      </w:r>
      <w:r w:rsidR="00B337FA" w:rsidRPr="00D21243">
        <w:rPr>
          <w:rFonts w:cstheme="minorHAnsi"/>
          <w:sz w:val="24"/>
          <w:szCs w:val="24"/>
        </w:rPr>
        <w:t>Board of</w:t>
      </w:r>
      <w:r w:rsidRPr="00D21243">
        <w:rPr>
          <w:rFonts w:cstheme="minorHAnsi"/>
          <w:sz w:val="24"/>
          <w:szCs w:val="24"/>
        </w:rPr>
        <w:t xml:space="preserve"> Director</w:t>
      </w:r>
      <w:r w:rsidR="00B337FA" w:rsidRPr="00D21243">
        <w:rPr>
          <w:rFonts w:cstheme="minorHAnsi"/>
          <w:sz w:val="24"/>
          <w:szCs w:val="24"/>
        </w:rPr>
        <w:t>s</w:t>
      </w:r>
      <w:r w:rsidRPr="00D21243">
        <w:rPr>
          <w:rFonts w:cstheme="minorHAnsi"/>
          <w:sz w:val="24"/>
          <w:szCs w:val="24"/>
        </w:rPr>
        <w:t xml:space="preserve"> has the responsibility to </w:t>
      </w:r>
      <w:r w:rsidR="003F52EA">
        <w:rPr>
          <w:rFonts w:cstheme="minorHAnsi"/>
          <w:sz w:val="24"/>
          <w:szCs w:val="24"/>
        </w:rPr>
        <w:t xml:space="preserve">review the code of conduct policy and approve for implementation.  </w:t>
      </w:r>
    </w:p>
    <w:p w14:paraId="6BB463BC" w14:textId="77777777" w:rsidR="003F52EA" w:rsidRPr="003F52EA" w:rsidRDefault="003F52EA" w:rsidP="00343F5C">
      <w:pPr>
        <w:pStyle w:val="ListParagraph"/>
        <w:numPr>
          <w:ilvl w:val="1"/>
          <w:numId w:val="17"/>
        </w:numPr>
        <w:spacing w:after="0" w:line="240" w:lineRule="auto"/>
        <w:contextualSpacing w:val="0"/>
        <w:rPr>
          <w:rFonts w:cstheme="minorHAnsi"/>
          <w:sz w:val="24"/>
          <w:szCs w:val="24"/>
        </w:rPr>
      </w:pPr>
      <w:r w:rsidRPr="000D054E">
        <w:rPr>
          <w:rFonts w:cstheme="minorHAnsi"/>
          <w:sz w:val="24"/>
          <w:szCs w:val="24"/>
        </w:rPr>
        <w:t>The Executive Director has the responsibility to ensure implementation</w:t>
      </w:r>
      <w:r>
        <w:rPr>
          <w:rFonts w:cstheme="minorHAnsi"/>
          <w:sz w:val="24"/>
          <w:szCs w:val="24"/>
        </w:rPr>
        <w:t xml:space="preserve"> of this policy within the agency</w:t>
      </w:r>
      <w:r w:rsidRPr="000D054E">
        <w:rPr>
          <w:rFonts w:cstheme="minorHAnsi"/>
          <w:sz w:val="24"/>
          <w:szCs w:val="24"/>
        </w:rPr>
        <w:t xml:space="preserve">.  </w:t>
      </w:r>
    </w:p>
    <w:p w14:paraId="6BB463BD" w14:textId="77777777" w:rsidR="00CA6157" w:rsidRDefault="00CA7112" w:rsidP="00343F5C">
      <w:pPr>
        <w:pStyle w:val="ListParagraph"/>
        <w:numPr>
          <w:ilvl w:val="1"/>
          <w:numId w:val="17"/>
        </w:numPr>
        <w:spacing w:after="0" w:line="240" w:lineRule="auto"/>
        <w:contextualSpacing w:val="0"/>
        <w:rPr>
          <w:rFonts w:cstheme="minorHAnsi"/>
          <w:sz w:val="24"/>
          <w:szCs w:val="24"/>
        </w:rPr>
      </w:pPr>
      <w:r w:rsidRPr="00D21243">
        <w:rPr>
          <w:rFonts w:cstheme="minorHAnsi"/>
          <w:sz w:val="24"/>
          <w:szCs w:val="24"/>
        </w:rPr>
        <w:t xml:space="preserve">Officers:  Officers will be responsible for conducting the Corporation’s </w:t>
      </w:r>
      <w:r w:rsidR="00D34298" w:rsidRPr="00D21243">
        <w:rPr>
          <w:rFonts w:cstheme="minorHAnsi"/>
          <w:sz w:val="24"/>
          <w:szCs w:val="24"/>
        </w:rPr>
        <w:t>business</w:t>
      </w:r>
      <w:r w:rsidRPr="00D21243">
        <w:rPr>
          <w:rFonts w:cstheme="minorHAnsi"/>
          <w:sz w:val="24"/>
          <w:szCs w:val="24"/>
        </w:rPr>
        <w:t xml:space="preserve"> in a manner that demonstrates a commitment to the highest standards of integrity. </w:t>
      </w:r>
    </w:p>
    <w:p w14:paraId="6BB463BE" w14:textId="77777777" w:rsidR="00CA7112" w:rsidRDefault="00CA6157" w:rsidP="00343F5C">
      <w:pPr>
        <w:pStyle w:val="ListParagraph"/>
        <w:numPr>
          <w:ilvl w:val="1"/>
          <w:numId w:val="17"/>
        </w:numPr>
        <w:spacing w:after="0" w:line="240" w:lineRule="auto"/>
        <w:contextualSpacing w:val="0"/>
        <w:rPr>
          <w:rFonts w:cstheme="minorHAnsi"/>
          <w:sz w:val="24"/>
          <w:szCs w:val="24"/>
        </w:rPr>
      </w:pPr>
      <w:r>
        <w:rPr>
          <w:rFonts w:cstheme="minorHAnsi"/>
          <w:sz w:val="24"/>
          <w:szCs w:val="24"/>
        </w:rPr>
        <w:t>Compliance Director:  The Compliance Director is responsible for receiving reports about alleged violations of this policy and determining the most appropriate appro</w:t>
      </w:r>
      <w:r w:rsidR="00D34298">
        <w:rPr>
          <w:rFonts w:cstheme="minorHAnsi"/>
          <w:sz w:val="24"/>
          <w:szCs w:val="24"/>
        </w:rPr>
        <w:t>ach to investigating the claim.  Also, for conducting annual employee training on this policy including identifying conflict of interests and accepting gifts.</w:t>
      </w:r>
    </w:p>
    <w:p w14:paraId="6BB463BF" w14:textId="77777777" w:rsidR="00CA6157" w:rsidRPr="00D21243" w:rsidRDefault="00FE6179" w:rsidP="00343F5C">
      <w:pPr>
        <w:pStyle w:val="ListParagraph"/>
        <w:numPr>
          <w:ilvl w:val="1"/>
          <w:numId w:val="17"/>
        </w:numPr>
        <w:spacing w:after="0" w:line="240" w:lineRule="auto"/>
        <w:contextualSpacing w:val="0"/>
        <w:rPr>
          <w:rFonts w:cstheme="minorHAnsi"/>
          <w:sz w:val="24"/>
          <w:szCs w:val="24"/>
        </w:rPr>
      </w:pPr>
      <w:r>
        <w:rPr>
          <w:rFonts w:cstheme="minorHAnsi"/>
          <w:sz w:val="24"/>
          <w:szCs w:val="24"/>
        </w:rPr>
        <w:t>Directors and Managers:  Directors and Managers a</w:t>
      </w:r>
      <w:r w:rsidR="00CA6157">
        <w:rPr>
          <w:rFonts w:cstheme="minorHAnsi"/>
          <w:sz w:val="24"/>
          <w:szCs w:val="24"/>
        </w:rPr>
        <w:t>re responsible for management of agency programs and policies in accordance with the C</w:t>
      </w:r>
      <w:r w:rsidR="00D34298">
        <w:rPr>
          <w:rFonts w:cstheme="minorHAnsi"/>
          <w:sz w:val="24"/>
          <w:szCs w:val="24"/>
        </w:rPr>
        <w:t>ode of Conduct</w:t>
      </w:r>
      <w:r w:rsidR="00CA6157">
        <w:rPr>
          <w:rFonts w:cstheme="minorHAnsi"/>
          <w:sz w:val="24"/>
          <w:szCs w:val="24"/>
        </w:rPr>
        <w:t>.</w:t>
      </w:r>
    </w:p>
    <w:p w14:paraId="6BB463C0" w14:textId="77777777" w:rsidR="00643BC1" w:rsidRPr="00D21243" w:rsidRDefault="00A77348" w:rsidP="00343F5C">
      <w:pPr>
        <w:pStyle w:val="ListParagraph"/>
        <w:numPr>
          <w:ilvl w:val="1"/>
          <w:numId w:val="17"/>
        </w:numPr>
        <w:spacing w:after="0" w:line="240" w:lineRule="auto"/>
        <w:contextualSpacing w:val="0"/>
        <w:rPr>
          <w:rFonts w:cstheme="minorHAnsi"/>
          <w:sz w:val="24"/>
          <w:szCs w:val="24"/>
        </w:rPr>
      </w:pPr>
      <w:r w:rsidRPr="00D21243">
        <w:rPr>
          <w:rFonts w:cstheme="minorHAnsi"/>
          <w:sz w:val="24"/>
          <w:szCs w:val="24"/>
        </w:rPr>
        <w:lastRenderedPageBreak/>
        <w:t>Employees:  Employees shall adhere to all applicable conduct and ethics rules</w:t>
      </w:r>
      <w:r w:rsidR="00CA7112" w:rsidRPr="00D21243">
        <w:rPr>
          <w:rFonts w:cstheme="minorHAnsi"/>
          <w:sz w:val="24"/>
          <w:szCs w:val="24"/>
        </w:rPr>
        <w:t>, agency policies</w:t>
      </w:r>
      <w:r w:rsidRPr="00D21243">
        <w:rPr>
          <w:rFonts w:cstheme="minorHAnsi"/>
          <w:sz w:val="24"/>
          <w:szCs w:val="24"/>
        </w:rPr>
        <w:t xml:space="preserve"> and regulations.</w:t>
      </w:r>
    </w:p>
    <w:p w14:paraId="6BB463C1" w14:textId="77777777" w:rsidR="00CA7112" w:rsidRPr="00D21243" w:rsidRDefault="00AC67BF" w:rsidP="00343F5C">
      <w:pPr>
        <w:pStyle w:val="ListParagraph"/>
        <w:numPr>
          <w:ilvl w:val="0"/>
          <w:numId w:val="17"/>
        </w:numPr>
        <w:spacing w:after="0" w:line="240" w:lineRule="auto"/>
        <w:contextualSpacing w:val="0"/>
        <w:rPr>
          <w:rFonts w:cstheme="minorHAnsi"/>
          <w:sz w:val="24"/>
          <w:szCs w:val="24"/>
        </w:rPr>
      </w:pPr>
      <w:r w:rsidRPr="00D21243">
        <w:rPr>
          <w:rFonts w:cstheme="minorHAnsi"/>
          <w:sz w:val="24"/>
          <w:szCs w:val="24"/>
        </w:rPr>
        <w:t>PROCEDURES:</w:t>
      </w:r>
    </w:p>
    <w:p w14:paraId="6BB463C2" w14:textId="77777777" w:rsidR="00CA7112" w:rsidRPr="00D21243" w:rsidRDefault="00CA7112" w:rsidP="00343F5C">
      <w:pPr>
        <w:pStyle w:val="ListParagraph"/>
        <w:numPr>
          <w:ilvl w:val="1"/>
          <w:numId w:val="17"/>
        </w:numPr>
        <w:spacing w:after="0" w:line="240" w:lineRule="auto"/>
        <w:contextualSpacing w:val="0"/>
        <w:rPr>
          <w:rFonts w:cstheme="minorHAnsi"/>
          <w:sz w:val="24"/>
          <w:szCs w:val="24"/>
        </w:rPr>
      </w:pPr>
      <w:r w:rsidRPr="00D21243">
        <w:rPr>
          <w:rFonts w:cstheme="minorHAnsi"/>
          <w:sz w:val="24"/>
          <w:szCs w:val="24"/>
        </w:rPr>
        <w:t>Directors, officers, employees</w:t>
      </w:r>
      <w:r w:rsidR="00444F53">
        <w:rPr>
          <w:rFonts w:cstheme="minorHAnsi"/>
          <w:sz w:val="24"/>
          <w:szCs w:val="24"/>
        </w:rPr>
        <w:t>, volunteers</w:t>
      </w:r>
      <w:r w:rsidRPr="00D21243">
        <w:rPr>
          <w:rFonts w:cstheme="minorHAnsi"/>
          <w:sz w:val="24"/>
          <w:szCs w:val="24"/>
        </w:rPr>
        <w:t xml:space="preserve"> and agents who learn of or suspect that a violation of the Code has occurred, or is likely to occur, must immediately report the violation to the Compliance Director. Those who report violations or suspect violations in good faith will not be subject to retaliation of any kind. Reported violations will be investigated and addressed promptly and will be treated confidentially to the extent possible.</w:t>
      </w:r>
    </w:p>
    <w:p w14:paraId="6BB463C3" w14:textId="77777777" w:rsidR="00C03CBF" w:rsidRPr="00D21243" w:rsidRDefault="00CA7112" w:rsidP="00343F5C">
      <w:pPr>
        <w:pStyle w:val="ListParagraph"/>
        <w:numPr>
          <w:ilvl w:val="1"/>
          <w:numId w:val="17"/>
        </w:numPr>
        <w:spacing w:after="0" w:line="240" w:lineRule="auto"/>
        <w:contextualSpacing w:val="0"/>
        <w:rPr>
          <w:rFonts w:cstheme="minorHAnsi"/>
          <w:sz w:val="24"/>
          <w:szCs w:val="24"/>
        </w:rPr>
      </w:pPr>
      <w:r w:rsidRPr="00D21243">
        <w:rPr>
          <w:rFonts w:cstheme="minorHAnsi"/>
          <w:sz w:val="24"/>
          <w:szCs w:val="24"/>
        </w:rPr>
        <w:t xml:space="preserve">Alleged violations of the Code shall be received and initially evaluated by the Compliance Director.  </w:t>
      </w:r>
      <w:r w:rsidR="00CE42B2" w:rsidRPr="00D21243">
        <w:rPr>
          <w:rFonts w:cstheme="minorHAnsi"/>
          <w:sz w:val="24"/>
          <w:szCs w:val="24"/>
        </w:rPr>
        <w:t xml:space="preserve">The Compliance Director will be responsible for determining who will conduct </w:t>
      </w:r>
      <w:r w:rsidR="00C03CBF" w:rsidRPr="00D21243">
        <w:rPr>
          <w:rFonts w:cstheme="minorHAnsi"/>
          <w:sz w:val="24"/>
          <w:szCs w:val="24"/>
        </w:rPr>
        <w:t xml:space="preserve">investigation into the report.  The Compliance Director may consult with the </w:t>
      </w:r>
      <w:r w:rsidR="00CA6157">
        <w:rPr>
          <w:rFonts w:cstheme="minorHAnsi"/>
          <w:sz w:val="24"/>
          <w:szCs w:val="24"/>
        </w:rPr>
        <w:t>Executive Director</w:t>
      </w:r>
      <w:r w:rsidR="00C03CBF" w:rsidRPr="00D21243">
        <w:rPr>
          <w:rFonts w:cstheme="minorHAnsi"/>
          <w:sz w:val="24"/>
          <w:szCs w:val="24"/>
        </w:rPr>
        <w:t xml:space="preserve"> and </w:t>
      </w:r>
      <w:r w:rsidR="00CA6157">
        <w:rPr>
          <w:rFonts w:cstheme="minorHAnsi"/>
          <w:sz w:val="24"/>
          <w:szCs w:val="24"/>
        </w:rPr>
        <w:t>Executive Committee</w:t>
      </w:r>
      <w:r w:rsidR="00C03CBF" w:rsidRPr="00D21243">
        <w:rPr>
          <w:rFonts w:cstheme="minorHAnsi"/>
          <w:sz w:val="24"/>
          <w:szCs w:val="24"/>
        </w:rPr>
        <w:t xml:space="preserve"> as appropriate.  </w:t>
      </w:r>
    </w:p>
    <w:p w14:paraId="6BB463C4" w14:textId="77777777" w:rsidR="00C03CBF" w:rsidRPr="00D21243" w:rsidRDefault="00C03CBF" w:rsidP="00343F5C">
      <w:pPr>
        <w:pStyle w:val="ListParagraph"/>
        <w:numPr>
          <w:ilvl w:val="2"/>
          <w:numId w:val="17"/>
        </w:numPr>
        <w:spacing w:after="0" w:line="240" w:lineRule="auto"/>
        <w:contextualSpacing w:val="0"/>
        <w:rPr>
          <w:rFonts w:cstheme="minorHAnsi"/>
          <w:sz w:val="24"/>
          <w:szCs w:val="24"/>
        </w:rPr>
      </w:pPr>
      <w:r w:rsidRPr="00D21243">
        <w:rPr>
          <w:rFonts w:cstheme="minorHAnsi"/>
          <w:sz w:val="24"/>
          <w:szCs w:val="24"/>
        </w:rPr>
        <w:t xml:space="preserve">A report that involves actions that could be a violation of the laws and could result in criminal charges will be referred to the appropriate law enforcement agency to </w:t>
      </w:r>
      <w:r w:rsidR="00D34298" w:rsidRPr="00D21243">
        <w:rPr>
          <w:rFonts w:cstheme="minorHAnsi"/>
          <w:sz w:val="24"/>
          <w:szCs w:val="24"/>
        </w:rPr>
        <w:t>investigate</w:t>
      </w:r>
      <w:r w:rsidRPr="00D21243">
        <w:rPr>
          <w:rFonts w:cstheme="minorHAnsi"/>
          <w:sz w:val="24"/>
          <w:szCs w:val="24"/>
        </w:rPr>
        <w:t xml:space="preserve"> immediately.</w:t>
      </w:r>
    </w:p>
    <w:p w14:paraId="6BB463C5" w14:textId="77777777" w:rsidR="00C03CBF" w:rsidRPr="00D21243" w:rsidRDefault="00C03CBF" w:rsidP="00343F5C">
      <w:pPr>
        <w:pStyle w:val="ListParagraph"/>
        <w:numPr>
          <w:ilvl w:val="2"/>
          <w:numId w:val="17"/>
        </w:numPr>
        <w:spacing w:after="0" w:line="240" w:lineRule="auto"/>
        <w:contextualSpacing w:val="0"/>
        <w:rPr>
          <w:rFonts w:cstheme="minorHAnsi"/>
          <w:sz w:val="24"/>
          <w:szCs w:val="24"/>
        </w:rPr>
      </w:pPr>
      <w:r w:rsidRPr="00D21243">
        <w:rPr>
          <w:rFonts w:cstheme="minorHAnsi"/>
          <w:sz w:val="24"/>
          <w:szCs w:val="24"/>
        </w:rPr>
        <w:t xml:space="preserve"> </w:t>
      </w:r>
      <w:r w:rsidR="00CA7112" w:rsidRPr="00D21243">
        <w:rPr>
          <w:rFonts w:cstheme="minorHAnsi"/>
          <w:sz w:val="24"/>
          <w:szCs w:val="24"/>
        </w:rPr>
        <w:t xml:space="preserve">Alleged violations by staff shall be </w:t>
      </w:r>
      <w:r w:rsidR="00D34298" w:rsidRPr="00D21243">
        <w:rPr>
          <w:rFonts w:cstheme="minorHAnsi"/>
          <w:sz w:val="24"/>
          <w:szCs w:val="24"/>
        </w:rPr>
        <w:t>investiga</w:t>
      </w:r>
      <w:r w:rsidR="00D34298">
        <w:rPr>
          <w:rFonts w:cstheme="minorHAnsi"/>
          <w:sz w:val="24"/>
          <w:szCs w:val="24"/>
        </w:rPr>
        <w:t>ted</w:t>
      </w:r>
      <w:r w:rsidR="00CA6157">
        <w:rPr>
          <w:rFonts w:cstheme="minorHAnsi"/>
          <w:sz w:val="24"/>
          <w:szCs w:val="24"/>
        </w:rPr>
        <w:t xml:space="preserve"> by the Compliance Director.</w:t>
      </w:r>
    </w:p>
    <w:p w14:paraId="6BB463C6" w14:textId="77777777" w:rsidR="00C03CBF" w:rsidRPr="00D21243" w:rsidRDefault="00CA7112" w:rsidP="00343F5C">
      <w:pPr>
        <w:pStyle w:val="ListParagraph"/>
        <w:numPr>
          <w:ilvl w:val="2"/>
          <w:numId w:val="17"/>
        </w:numPr>
        <w:spacing w:after="0" w:line="240" w:lineRule="auto"/>
        <w:contextualSpacing w:val="0"/>
        <w:rPr>
          <w:rFonts w:cstheme="minorHAnsi"/>
          <w:sz w:val="24"/>
          <w:szCs w:val="24"/>
        </w:rPr>
      </w:pPr>
      <w:r w:rsidRPr="00D21243">
        <w:rPr>
          <w:rFonts w:cstheme="minorHAnsi"/>
          <w:sz w:val="24"/>
          <w:szCs w:val="24"/>
        </w:rPr>
        <w:t>Alleged violations by the offi</w:t>
      </w:r>
      <w:r w:rsidR="00CE42B2" w:rsidRPr="00D21243">
        <w:rPr>
          <w:rFonts w:cstheme="minorHAnsi"/>
          <w:sz w:val="24"/>
          <w:szCs w:val="24"/>
        </w:rPr>
        <w:t xml:space="preserve">cers of the corporation shall be investigated by the </w:t>
      </w:r>
      <w:r w:rsidR="00CA6157">
        <w:rPr>
          <w:rFonts w:cstheme="minorHAnsi"/>
          <w:sz w:val="24"/>
          <w:szCs w:val="24"/>
        </w:rPr>
        <w:t>Executive Director</w:t>
      </w:r>
      <w:r w:rsidR="00CE42B2" w:rsidRPr="00D21243">
        <w:rPr>
          <w:rFonts w:cstheme="minorHAnsi"/>
          <w:sz w:val="24"/>
          <w:szCs w:val="24"/>
        </w:rPr>
        <w:t xml:space="preserve">.  </w:t>
      </w:r>
    </w:p>
    <w:p w14:paraId="6BB463C7" w14:textId="77777777" w:rsidR="00C03CBF" w:rsidRDefault="00CE42B2" w:rsidP="00343F5C">
      <w:pPr>
        <w:pStyle w:val="ListParagraph"/>
        <w:numPr>
          <w:ilvl w:val="2"/>
          <w:numId w:val="17"/>
        </w:numPr>
        <w:spacing w:after="0" w:line="240" w:lineRule="auto"/>
        <w:contextualSpacing w:val="0"/>
        <w:rPr>
          <w:rFonts w:cstheme="minorHAnsi"/>
          <w:sz w:val="24"/>
          <w:szCs w:val="24"/>
        </w:rPr>
      </w:pPr>
      <w:r w:rsidRPr="00D21243">
        <w:rPr>
          <w:rFonts w:cstheme="minorHAnsi"/>
          <w:sz w:val="24"/>
          <w:szCs w:val="24"/>
        </w:rPr>
        <w:t xml:space="preserve">The </w:t>
      </w:r>
      <w:r w:rsidR="00CA6157">
        <w:rPr>
          <w:rFonts w:cstheme="minorHAnsi"/>
          <w:sz w:val="24"/>
          <w:szCs w:val="24"/>
        </w:rPr>
        <w:t>Executive Committee</w:t>
      </w:r>
      <w:r w:rsidRPr="00D21243">
        <w:rPr>
          <w:rFonts w:cstheme="minorHAnsi"/>
          <w:sz w:val="24"/>
          <w:szCs w:val="24"/>
        </w:rPr>
        <w:t xml:space="preserve"> of the board will be responsible for the investigation of directors.  </w:t>
      </w:r>
    </w:p>
    <w:p w14:paraId="6BB463C8" w14:textId="77777777" w:rsidR="00CA6157" w:rsidRPr="00D34298" w:rsidRDefault="00D34298" w:rsidP="00343F5C">
      <w:pPr>
        <w:pStyle w:val="ListParagraph"/>
        <w:numPr>
          <w:ilvl w:val="1"/>
          <w:numId w:val="17"/>
        </w:numPr>
        <w:spacing w:after="0" w:line="240" w:lineRule="auto"/>
        <w:rPr>
          <w:rFonts w:cstheme="minorHAnsi"/>
          <w:sz w:val="24"/>
          <w:szCs w:val="24"/>
        </w:rPr>
      </w:pPr>
      <w:r w:rsidRPr="00D34298">
        <w:rPr>
          <w:rFonts w:cstheme="minorHAnsi"/>
          <w:sz w:val="24"/>
          <w:szCs w:val="24"/>
        </w:rPr>
        <w:t>Substantiated</w:t>
      </w:r>
      <w:r w:rsidR="00CA6157" w:rsidRPr="00D34298">
        <w:rPr>
          <w:rFonts w:cstheme="minorHAnsi"/>
          <w:sz w:val="24"/>
          <w:szCs w:val="24"/>
        </w:rPr>
        <w:t xml:space="preserve"> violations of the Code of Conduct may result</w:t>
      </w:r>
      <w:r w:rsidRPr="00D34298">
        <w:rPr>
          <w:rFonts w:cstheme="minorHAnsi"/>
          <w:sz w:val="24"/>
          <w:szCs w:val="24"/>
        </w:rPr>
        <w:t xml:space="preserve"> in discipline actions, termination of employment, </w:t>
      </w:r>
      <w:proofErr w:type="gramStart"/>
      <w:r w:rsidRPr="00D34298">
        <w:rPr>
          <w:rFonts w:cstheme="minorHAnsi"/>
          <w:sz w:val="24"/>
          <w:szCs w:val="24"/>
        </w:rPr>
        <w:t>removal</w:t>
      </w:r>
      <w:proofErr w:type="gramEnd"/>
      <w:r w:rsidRPr="00D34298">
        <w:rPr>
          <w:rFonts w:cstheme="minorHAnsi"/>
          <w:sz w:val="24"/>
          <w:szCs w:val="24"/>
        </w:rPr>
        <w:t xml:space="preserve"> from the Board of Directors, or cancellation of a business agreement.  </w:t>
      </w:r>
    </w:p>
    <w:p w14:paraId="6BB463CA" w14:textId="6468A1E3" w:rsidR="00CA7112" w:rsidRPr="00691D95" w:rsidRDefault="00CA7112" w:rsidP="00343F5C">
      <w:pPr>
        <w:pStyle w:val="ListParagraph"/>
        <w:numPr>
          <w:ilvl w:val="0"/>
          <w:numId w:val="17"/>
        </w:numPr>
        <w:spacing w:after="0" w:line="240" w:lineRule="auto"/>
        <w:rPr>
          <w:rFonts w:cstheme="minorHAnsi"/>
          <w:sz w:val="24"/>
          <w:szCs w:val="24"/>
        </w:rPr>
      </w:pPr>
      <w:r w:rsidRPr="00D21243">
        <w:rPr>
          <w:rFonts w:cstheme="minorHAnsi"/>
          <w:sz w:val="24"/>
          <w:szCs w:val="24"/>
        </w:rPr>
        <w:t>On an annual basis directors, officers, employees</w:t>
      </w:r>
      <w:r w:rsidR="00444F53">
        <w:rPr>
          <w:rFonts w:cstheme="minorHAnsi"/>
          <w:sz w:val="24"/>
          <w:szCs w:val="24"/>
        </w:rPr>
        <w:t>, volunteers</w:t>
      </w:r>
      <w:r w:rsidRPr="00D21243">
        <w:rPr>
          <w:rFonts w:cstheme="minorHAnsi"/>
          <w:sz w:val="24"/>
          <w:szCs w:val="24"/>
        </w:rPr>
        <w:t xml:space="preserve"> and agents will certify they have read, understand, and are in full compliance with this Code</w:t>
      </w:r>
      <w:r w:rsidR="00D21243">
        <w:rPr>
          <w:rFonts w:cstheme="minorHAnsi"/>
          <w:sz w:val="24"/>
          <w:szCs w:val="24"/>
        </w:rPr>
        <w:t>, and in particular</w:t>
      </w:r>
      <w:r w:rsidRPr="00D21243">
        <w:rPr>
          <w:rFonts w:cstheme="minorHAnsi"/>
          <w:sz w:val="24"/>
          <w:szCs w:val="24"/>
        </w:rPr>
        <w:t xml:space="preserve"> have complied with and adhered to the Corporation’s internal policies and procedures which are relevant to this Code.  </w:t>
      </w:r>
    </w:p>
    <w:p w14:paraId="6BB463CC" w14:textId="35C741BF" w:rsidR="005244BB" w:rsidRPr="00691D95" w:rsidRDefault="008F6D6C" w:rsidP="00691D95">
      <w:pPr>
        <w:pStyle w:val="ListParagraph"/>
        <w:numPr>
          <w:ilvl w:val="0"/>
          <w:numId w:val="17"/>
        </w:numPr>
        <w:spacing w:after="0" w:line="240" w:lineRule="auto"/>
        <w:contextualSpacing w:val="0"/>
        <w:rPr>
          <w:rFonts w:cstheme="minorHAnsi"/>
          <w:sz w:val="24"/>
          <w:szCs w:val="24"/>
        </w:rPr>
      </w:pPr>
      <w:r w:rsidRPr="00D21243">
        <w:rPr>
          <w:rFonts w:cstheme="minorHAnsi"/>
          <w:sz w:val="24"/>
          <w:szCs w:val="24"/>
        </w:rPr>
        <w:t xml:space="preserve">FOLLOW-UP RESPONSIBILITY:  Executive Director (or designee) will review and update this policy every two years.  </w:t>
      </w:r>
    </w:p>
    <w:p w14:paraId="6BB463CD" w14:textId="77777777" w:rsidR="00821A24" w:rsidRDefault="00D21243" w:rsidP="00343F5C">
      <w:pPr>
        <w:pStyle w:val="ListParagraph"/>
        <w:numPr>
          <w:ilvl w:val="0"/>
          <w:numId w:val="17"/>
        </w:numPr>
        <w:spacing w:after="0" w:line="240" w:lineRule="auto"/>
        <w:contextualSpacing w:val="0"/>
        <w:rPr>
          <w:rFonts w:cstheme="minorHAnsi"/>
          <w:sz w:val="24"/>
          <w:szCs w:val="24"/>
        </w:rPr>
      </w:pPr>
      <w:r>
        <w:rPr>
          <w:rFonts w:cstheme="minorHAnsi"/>
          <w:sz w:val="24"/>
          <w:szCs w:val="24"/>
        </w:rPr>
        <w:t>RECISSION:  Code of Conduct</w:t>
      </w:r>
      <w:r w:rsidR="0065337E">
        <w:rPr>
          <w:rFonts w:cstheme="minorHAnsi"/>
          <w:sz w:val="24"/>
          <w:szCs w:val="24"/>
        </w:rPr>
        <w:t xml:space="preserve"> Revised 2017</w:t>
      </w:r>
      <w:r w:rsidR="00821A24" w:rsidRPr="00D21243">
        <w:rPr>
          <w:rFonts w:cstheme="minorHAnsi"/>
          <w:sz w:val="24"/>
          <w:szCs w:val="24"/>
        </w:rPr>
        <w:t xml:space="preserve">.  </w:t>
      </w:r>
    </w:p>
    <w:p w14:paraId="6BB463D1" w14:textId="77777777" w:rsidR="006E51DD" w:rsidRDefault="006E51DD" w:rsidP="00343F5C">
      <w:pPr>
        <w:spacing w:after="0" w:line="240" w:lineRule="auto"/>
        <w:rPr>
          <w:rFonts w:ascii="Times New Roman" w:hAnsi="Times New Roman" w:cs="Times New Roman"/>
          <w:sz w:val="24"/>
          <w:szCs w:val="24"/>
        </w:rPr>
      </w:pPr>
    </w:p>
    <w:p w14:paraId="0F090A0F" w14:textId="77777777" w:rsidR="003B6545" w:rsidRDefault="003B6545" w:rsidP="003B6545">
      <w:pPr>
        <w:spacing w:after="0" w:line="240" w:lineRule="auto"/>
        <w:rPr>
          <w:rFonts w:cstheme="minorHAnsi"/>
          <w:sz w:val="24"/>
          <w:szCs w:val="24"/>
        </w:rPr>
      </w:pPr>
    </w:p>
    <w:p w14:paraId="606B2548" w14:textId="5315F694" w:rsidR="00C80E78" w:rsidRDefault="00F349E7" w:rsidP="003B6545">
      <w:pPr>
        <w:spacing w:after="0" w:line="240" w:lineRule="auto"/>
        <w:rPr>
          <w:rFonts w:cstheme="minorHAnsi"/>
          <w:sz w:val="24"/>
          <w:szCs w:val="24"/>
        </w:rPr>
      </w:pPr>
      <w:r>
        <w:rPr>
          <w:rFonts w:cstheme="minorHAnsi"/>
          <w:sz w:val="24"/>
          <w:szCs w:val="24"/>
        </w:rPr>
        <w:t xml:space="preserve">By signing/assenting, below, </w:t>
      </w:r>
      <w:r w:rsidR="003B6545">
        <w:rPr>
          <w:rFonts w:cstheme="minorHAnsi"/>
          <w:sz w:val="24"/>
          <w:szCs w:val="24"/>
        </w:rPr>
        <w:t xml:space="preserve">or affirming my assent digitally when signing in to the designated sign-in log, I </w:t>
      </w:r>
      <w:r w:rsidR="00BD68E7" w:rsidRPr="00343F5C">
        <w:rPr>
          <w:rFonts w:cstheme="minorHAnsi"/>
          <w:sz w:val="24"/>
          <w:szCs w:val="24"/>
        </w:rPr>
        <w:t>express my understandin</w:t>
      </w:r>
      <w:r w:rsidR="00BD68E7">
        <w:rPr>
          <w:rFonts w:cstheme="minorHAnsi"/>
          <w:sz w:val="24"/>
          <w:szCs w:val="24"/>
        </w:rPr>
        <w:t>g and intent to enter into this</w:t>
      </w:r>
      <w:r w:rsidR="00C80E78">
        <w:rPr>
          <w:rFonts w:cstheme="minorHAnsi"/>
          <w:sz w:val="24"/>
          <w:szCs w:val="24"/>
        </w:rPr>
        <w:t xml:space="preserve"> entire</w:t>
      </w:r>
      <w:r w:rsidR="00BD68E7">
        <w:rPr>
          <w:rFonts w:cstheme="minorHAnsi"/>
          <w:sz w:val="24"/>
          <w:szCs w:val="24"/>
        </w:rPr>
        <w:t xml:space="preserve"> </w:t>
      </w:r>
      <w:r w:rsidR="004E074A">
        <w:rPr>
          <w:rFonts w:cstheme="minorHAnsi"/>
          <w:sz w:val="24"/>
          <w:szCs w:val="24"/>
        </w:rPr>
        <w:t>agreement</w:t>
      </w:r>
      <w:r w:rsidR="00BD68E7">
        <w:rPr>
          <w:rFonts w:cstheme="minorHAnsi"/>
          <w:sz w:val="24"/>
          <w:szCs w:val="24"/>
        </w:rPr>
        <w:t xml:space="preserve"> </w:t>
      </w:r>
      <w:r w:rsidR="00BD68E7" w:rsidRPr="00343F5C">
        <w:rPr>
          <w:rFonts w:cstheme="minorHAnsi"/>
          <w:sz w:val="24"/>
          <w:szCs w:val="24"/>
        </w:rPr>
        <w:t>willingly and voluntarily</w:t>
      </w:r>
      <w:r w:rsidR="003B6545">
        <w:rPr>
          <w:rFonts w:cstheme="minorHAnsi"/>
          <w:sz w:val="24"/>
          <w:szCs w:val="24"/>
        </w:rPr>
        <w:t>.</w:t>
      </w:r>
    </w:p>
    <w:p w14:paraId="6E0F1142" w14:textId="77777777" w:rsidR="003B6545" w:rsidRDefault="003B6545" w:rsidP="003B6545">
      <w:pPr>
        <w:spacing w:after="0" w:line="240" w:lineRule="auto"/>
        <w:rPr>
          <w:rFonts w:cstheme="minorHAnsi"/>
          <w:sz w:val="24"/>
          <w:szCs w:val="24"/>
        </w:rPr>
      </w:pPr>
    </w:p>
    <w:p w14:paraId="3D0E7F84" w14:textId="77777777" w:rsidR="002B1BC5" w:rsidRDefault="002B1BC5" w:rsidP="00BD68E7">
      <w:pPr>
        <w:spacing w:line="240" w:lineRule="auto"/>
        <w:rPr>
          <w:rFonts w:cstheme="minorHAnsi"/>
          <w:sz w:val="24"/>
          <w:szCs w:val="24"/>
        </w:rPr>
      </w:pPr>
    </w:p>
    <w:p w14:paraId="5E32CE08" w14:textId="0BF5EA9C" w:rsidR="00AF6FF6" w:rsidRDefault="00AF6FF6" w:rsidP="00BD68E7">
      <w:pPr>
        <w:spacing w:line="240" w:lineRule="auto"/>
        <w:rPr>
          <w:rFonts w:cstheme="minorHAnsi"/>
          <w:sz w:val="24"/>
          <w:szCs w:val="24"/>
        </w:rPr>
      </w:pPr>
      <w:r>
        <w:rPr>
          <w:rFonts w:cstheme="minorHAnsi"/>
          <w:sz w:val="24"/>
          <w:szCs w:val="24"/>
        </w:rPr>
        <w:t>_____________________________________</w:t>
      </w:r>
      <w:r>
        <w:rPr>
          <w:rFonts w:cstheme="minorHAnsi"/>
          <w:sz w:val="24"/>
          <w:szCs w:val="24"/>
        </w:rPr>
        <w:tab/>
      </w:r>
      <w:r>
        <w:rPr>
          <w:rFonts w:cstheme="minorHAnsi"/>
          <w:sz w:val="24"/>
          <w:szCs w:val="24"/>
        </w:rPr>
        <w:tab/>
        <w:t>_____________________________</w:t>
      </w:r>
    </w:p>
    <w:p w14:paraId="5AF0D67C" w14:textId="40CEA4B5" w:rsidR="00AF6FF6" w:rsidRDefault="00AF6FF6" w:rsidP="00BD68E7">
      <w:pPr>
        <w:spacing w:line="240" w:lineRule="auto"/>
        <w:rPr>
          <w:rFonts w:cstheme="minorHAnsi"/>
          <w:sz w:val="24"/>
          <w:szCs w:val="24"/>
        </w:rPr>
      </w:pPr>
      <w:r>
        <w:rPr>
          <w:rFonts w:cstheme="minorHAnsi"/>
          <w:sz w:val="24"/>
          <w:szCs w:val="24"/>
        </w:rPr>
        <w:t>Signature of Volunteer</w:t>
      </w:r>
      <w:r>
        <w:rPr>
          <w:rFonts w:cstheme="minorHAnsi"/>
          <w:sz w:val="24"/>
          <w:szCs w:val="24"/>
        </w:rPr>
        <w:tab/>
      </w:r>
      <w:r>
        <w:rPr>
          <w:rFonts w:cstheme="minorHAnsi"/>
          <w:sz w:val="24"/>
          <w:szCs w:val="24"/>
        </w:rPr>
        <w:tab/>
      </w:r>
      <w:r>
        <w:rPr>
          <w:rFonts w:cstheme="minorHAnsi"/>
          <w:sz w:val="24"/>
          <w:szCs w:val="24"/>
        </w:rPr>
        <w:tab/>
      </w:r>
      <w:bookmarkStart w:id="0" w:name="_GoBack"/>
      <w:bookmarkEnd w:id="0"/>
      <w:r>
        <w:rPr>
          <w:rFonts w:cstheme="minorHAnsi"/>
          <w:sz w:val="24"/>
          <w:szCs w:val="24"/>
        </w:rPr>
        <w:tab/>
      </w:r>
      <w:r>
        <w:rPr>
          <w:rFonts w:cstheme="minorHAnsi"/>
          <w:sz w:val="24"/>
          <w:szCs w:val="24"/>
        </w:rPr>
        <w:tab/>
        <w:t>D</w:t>
      </w:r>
      <w:r w:rsidR="00977AD0">
        <w:rPr>
          <w:rFonts w:cstheme="minorHAnsi"/>
          <w:sz w:val="24"/>
          <w:szCs w:val="24"/>
        </w:rPr>
        <w:t>ate</w:t>
      </w:r>
    </w:p>
    <w:sectPr w:rsidR="00AF6FF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63DA" w14:textId="77777777" w:rsidR="00A77348" w:rsidRDefault="00A77348" w:rsidP="00A77348">
      <w:pPr>
        <w:spacing w:after="0" w:line="240" w:lineRule="auto"/>
      </w:pPr>
      <w:r>
        <w:separator/>
      </w:r>
    </w:p>
  </w:endnote>
  <w:endnote w:type="continuationSeparator" w:id="0">
    <w:p w14:paraId="6BB463DB" w14:textId="77777777" w:rsidR="00A77348" w:rsidRDefault="00A77348" w:rsidP="00A7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63D8" w14:textId="77777777" w:rsidR="00A77348" w:rsidRDefault="00A77348" w:rsidP="00A77348">
      <w:pPr>
        <w:spacing w:after="0" w:line="240" w:lineRule="auto"/>
      </w:pPr>
      <w:r>
        <w:separator/>
      </w:r>
    </w:p>
  </w:footnote>
  <w:footnote w:type="continuationSeparator" w:id="0">
    <w:p w14:paraId="6BB463D9" w14:textId="77777777" w:rsidR="00A77348" w:rsidRDefault="00A77348" w:rsidP="00A7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63DD" w14:textId="38C88593" w:rsidR="00A77348" w:rsidRDefault="00B91E17" w:rsidP="00B91E17">
    <w:pPr>
      <w:pStyle w:val="Header"/>
    </w:pPr>
    <w:r>
      <w:t>Siena/Francis House</w:t>
    </w:r>
    <w:r>
      <w:tab/>
    </w:r>
    <w:r>
      <w:tab/>
      <w:t>Volunteer Waiver and Expectations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BE0"/>
    <w:multiLevelType w:val="hybridMultilevel"/>
    <w:tmpl w:val="A1BE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206A1"/>
    <w:multiLevelType w:val="hybridMultilevel"/>
    <w:tmpl w:val="ED1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972"/>
    <w:multiLevelType w:val="hybridMultilevel"/>
    <w:tmpl w:val="C9380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FDE29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C64F52"/>
    <w:multiLevelType w:val="hybridMultilevel"/>
    <w:tmpl w:val="6576B6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E456A"/>
    <w:multiLevelType w:val="hybridMultilevel"/>
    <w:tmpl w:val="FC9A37D4"/>
    <w:lvl w:ilvl="0" w:tplc="5BBCC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710D8C"/>
    <w:multiLevelType w:val="multilevel"/>
    <w:tmpl w:val="9BB618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EastAsia"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7E5577"/>
    <w:multiLevelType w:val="hybridMultilevel"/>
    <w:tmpl w:val="118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279FA"/>
    <w:multiLevelType w:val="hybridMultilevel"/>
    <w:tmpl w:val="F3C433C2"/>
    <w:lvl w:ilvl="0" w:tplc="3FCE4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BAD"/>
    <w:multiLevelType w:val="hybridMultilevel"/>
    <w:tmpl w:val="094A95EC"/>
    <w:lvl w:ilvl="0" w:tplc="DE8E8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B57E4F"/>
    <w:multiLevelType w:val="hybridMultilevel"/>
    <w:tmpl w:val="040C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6E00"/>
    <w:multiLevelType w:val="hybridMultilevel"/>
    <w:tmpl w:val="9BDA93EA"/>
    <w:lvl w:ilvl="0" w:tplc="5FD4AE56">
      <w:start w:val="7"/>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45E2F"/>
    <w:multiLevelType w:val="hybridMultilevel"/>
    <w:tmpl w:val="5BAAF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0BAF0A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D4011"/>
    <w:multiLevelType w:val="hybridMultilevel"/>
    <w:tmpl w:val="97BA3358"/>
    <w:lvl w:ilvl="0" w:tplc="212C0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8"/>
  </w:num>
  <w:num w:numId="4">
    <w:abstractNumId w:val="9"/>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12"/>
  </w:num>
  <w:num w:numId="17">
    <w:abstractNumId w:val="6"/>
  </w:num>
  <w:num w:numId="18">
    <w:abstractNumId w:val="11"/>
  </w:num>
  <w:num w:numId="19">
    <w:abstractNumId w:val="13"/>
  </w:num>
  <w:num w:numId="20">
    <w:abstractNumId w:val="7"/>
  </w:num>
  <w:num w:numId="21">
    <w:abstractNumId w:val="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48"/>
    <w:rsid w:val="000525A6"/>
    <w:rsid w:val="0008538C"/>
    <w:rsid w:val="000D5619"/>
    <w:rsid w:val="000F1875"/>
    <w:rsid w:val="00155F8D"/>
    <w:rsid w:val="0016295D"/>
    <w:rsid w:val="00166DC2"/>
    <w:rsid w:val="001D31F6"/>
    <w:rsid w:val="00227E39"/>
    <w:rsid w:val="00237E67"/>
    <w:rsid w:val="00246938"/>
    <w:rsid w:val="00256917"/>
    <w:rsid w:val="00276308"/>
    <w:rsid w:val="002A1EF7"/>
    <w:rsid w:val="002A4F46"/>
    <w:rsid w:val="002B1BC5"/>
    <w:rsid w:val="002B2460"/>
    <w:rsid w:val="0030097D"/>
    <w:rsid w:val="00326B9D"/>
    <w:rsid w:val="00331B1E"/>
    <w:rsid w:val="00343F5C"/>
    <w:rsid w:val="003978F5"/>
    <w:rsid w:val="003A157C"/>
    <w:rsid w:val="003B6545"/>
    <w:rsid w:val="003F52EA"/>
    <w:rsid w:val="00411EF8"/>
    <w:rsid w:val="00444F53"/>
    <w:rsid w:val="004E074A"/>
    <w:rsid w:val="005244BB"/>
    <w:rsid w:val="00526659"/>
    <w:rsid w:val="00582292"/>
    <w:rsid w:val="005C014A"/>
    <w:rsid w:val="00615875"/>
    <w:rsid w:val="0062728D"/>
    <w:rsid w:val="00643BC1"/>
    <w:rsid w:val="0065337E"/>
    <w:rsid w:val="00691D95"/>
    <w:rsid w:val="006A22E1"/>
    <w:rsid w:val="006E51DD"/>
    <w:rsid w:val="006F3221"/>
    <w:rsid w:val="0071138F"/>
    <w:rsid w:val="007309DA"/>
    <w:rsid w:val="00786557"/>
    <w:rsid w:val="007A537E"/>
    <w:rsid w:val="007A60A2"/>
    <w:rsid w:val="007E5590"/>
    <w:rsid w:val="00821A24"/>
    <w:rsid w:val="0083588D"/>
    <w:rsid w:val="0089525D"/>
    <w:rsid w:val="008D3251"/>
    <w:rsid w:val="008E4490"/>
    <w:rsid w:val="008F6D6C"/>
    <w:rsid w:val="009113C8"/>
    <w:rsid w:val="009515AE"/>
    <w:rsid w:val="00953C22"/>
    <w:rsid w:val="00977AD0"/>
    <w:rsid w:val="009807C6"/>
    <w:rsid w:val="009A25E8"/>
    <w:rsid w:val="00A11D3C"/>
    <w:rsid w:val="00A77348"/>
    <w:rsid w:val="00A926CA"/>
    <w:rsid w:val="00AC67BF"/>
    <w:rsid w:val="00AE4698"/>
    <w:rsid w:val="00AF6FF6"/>
    <w:rsid w:val="00B114AB"/>
    <w:rsid w:val="00B12CFC"/>
    <w:rsid w:val="00B337FA"/>
    <w:rsid w:val="00B342DE"/>
    <w:rsid w:val="00B63620"/>
    <w:rsid w:val="00B91E17"/>
    <w:rsid w:val="00BC7A7A"/>
    <w:rsid w:val="00BD68E7"/>
    <w:rsid w:val="00BE1F03"/>
    <w:rsid w:val="00C03CBF"/>
    <w:rsid w:val="00C43241"/>
    <w:rsid w:val="00C574C9"/>
    <w:rsid w:val="00C80E78"/>
    <w:rsid w:val="00CA6157"/>
    <w:rsid w:val="00CA7112"/>
    <w:rsid w:val="00CC3C3D"/>
    <w:rsid w:val="00CE42B2"/>
    <w:rsid w:val="00D123CE"/>
    <w:rsid w:val="00D12F0F"/>
    <w:rsid w:val="00D168E6"/>
    <w:rsid w:val="00D21243"/>
    <w:rsid w:val="00D34298"/>
    <w:rsid w:val="00D36CC6"/>
    <w:rsid w:val="00D40983"/>
    <w:rsid w:val="00D72CA9"/>
    <w:rsid w:val="00DB4695"/>
    <w:rsid w:val="00E2529F"/>
    <w:rsid w:val="00E26BE2"/>
    <w:rsid w:val="00E52AD1"/>
    <w:rsid w:val="00E87DC9"/>
    <w:rsid w:val="00ED2A43"/>
    <w:rsid w:val="00F16753"/>
    <w:rsid w:val="00F349E7"/>
    <w:rsid w:val="00F60CDB"/>
    <w:rsid w:val="00F67D92"/>
    <w:rsid w:val="00FE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B46393"/>
  <w15:chartTrackingRefBased/>
  <w15:docId w15:val="{507F49FB-12BE-40D9-BA6E-AA3545C0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0F"/>
  </w:style>
  <w:style w:type="paragraph" w:styleId="Heading1">
    <w:name w:val="heading 1"/>
    <w:basedOn w:val="Normal"/>
    <w:next w:val="Normal"/>
    <w:link w:val="Heading1Char"/>
    <w:uiPriority w:val="9"/>
    <w:qFormat/>
    <w:rsid w:val="00D12F0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12F0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12F0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12F0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2F0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2F0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2F0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2F0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2F0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48"/>
  </w:style>
  <w:style w:type="paragraph" w:styleId="Footer">
    <w:name w:val="footer"/>
    <w:basedOn w:val="Normal"/>
    <w:link w:val="FooterChar"/>
    <w:uiPriority w:val="99"/>
    <w:unhideWhenUsed/>
    <w:rsid w:val="00A7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48"/>
  </w:style>
  <w:style w:type="paragraph" w:styleId="ListParagraph">
    <w:name w:val="List Paragraph"/>
    <w:basedOn w:val="Normal"/>
    <w:uiPriority w:val="34"/>
    <w:qFormat/>
    <w:rsid w:val="005C014A"/>
    <w:pPr>
      <w:ind w:left="720"/>
      <w:contextualSpacing/>
    </w:pPr>
  </w:style>
  <w:style w:type="paragraph" w:styleId="Subtitle">
    <w:name w:val="Subtitle"/>
    <w:basedOn w:val="Normal"/>
    <w:next w:val="Normal"/>
    <w:link w:val="SubtitleChar"/>
    <w:uiPriority w:val="11"/>
    <w:qFormat/>
    <w:rsid w:val="00D12F0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12F0F"/>
    <w:rPr>
      <w:color w:val="44546A" w:themeColor="text2"/>
      <w:sz w:val="28"/>
      <w:szCs w:val="28"/>
    </w:rPr>
  </w:style>
  <w:style w:type="character" w:styleId="SubtleEmphasis">
    <w:name w:val="Subtle Emphasis"/>
    <w:basedOn w:val="DefaultParagraphFont"/>
    <w:uiPriority w:val="19"/>
    <w:qFormat/>
    <w:rsid w:val="00D12F0F"/>
    <w:rPr>
      <w:i/>
      <w:iCs/>
      <w:color w:val="595959" w:themeColor="text1" w:themeTint="A6"/>
    </w:rPr>
  </w:style>
  <w:style w:type="character" w:styleId="Emphasis">
    <w:name w:val="Emphasis"/>
    <w:basedOn w:val="DefaultParagraphFont"/>
    <w:uiPriority w:val="20"/>
    <w:qFormat/>
    <w:rsid w:val="00D12F0F"/>
    <w:rPr>
      <w:i/>
      <w:iCs/>
      <w:color w:val="000000" w:themeColor="text1"/>
    </w:rPr>
  </w:style>
  <w:style w:type="paragraph" w:customStyle="1" w:styleId="Style1">
    <w:name w:val="Style1"/>
    <w:basedOn w:val="Normal"/>
    <w:link w:val="Style1Char"/>
    <w:rsid w:val="006A22E1"/>
  </w:style>
  <w:style w:type="character" w:customStyle="1" w:styleId="Heading1Char">
    <w:name w:val="Heading 1 Char"/>
    <w:basedOn w:val="DefaultParagraphFont"/>
    <w:link w:val="Heading1"/>
    <w:uiPriority w:val="9"/>
    <w:rsid w:val="00D12F0F"/>
    <w:rPr>
      <w:rFonts w:asciiTheme="majorHAnsi" w:eastAsiaTheme="majorEastAsia" w:hAnsiTheme="majorHAnsi" w:cstheme="majorBidi"/>
      <w:color w:val="2E74B5" w:themeColor="accent1" w:themeShade="BF"/>
      <w:sz w:val="40"/>
      <w:szCs w:val="40"/>
    </w:rPr>
  </w:style>
  <w:style w:type="character" w:customStyle="1" w:styleId="Style1Char">
    <w:name w:val="Style1 Char"/>
    <w:basedOn w:val="DefaultParagraphFont"/>
    <w:link w:val="Style1"/>
    <w:rsid w:val="006A22E1"/>
  </w:style>
  <w:style w:type="character" w:customStyle="1" w:styleId="Heading2Char">
    <w:name w:val="Heading 2 Char"/>
    <w:basedOn w:val="DefaultParagraphFont"/>
    <w:link w:val="Heading2"/>
    <w:uiPriority w:val="9"/>
    <w:semiHidden/>
    <w:rsid w:val="00D12F0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12F0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12F0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2F0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2F0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2F0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2F0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12F0F"/>
    <w:rPr>
      <w:b/>
      <w:bCs/>
      <w:i/>
      <w:iCs/>
    </w:rPr>
  </w:style>
  <w:style w:type="paragraph" w:styleId="Caption">
    <w:name w:val="caption"/>
    <w:basedOn w:val="Normal"/>
    <w:next w:val="Normal"/>
    <w:uiPriority w:val="35"/>
    <w:semiHidden/>
    <w:unhideWhenUsed/>
    <w:qFormat/>
    <w:rsid w:val="00D12F0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2F0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12F0F"/>
    <w:rPr>
      <w:rFonts w:asciiTheme="majorHAnsi" w:eastAsiaTheme="majorEastAsia" w:hAnsiTheme="majorHAnsi" w:cstheme="majorBidi"/>
      <w:caps/>
      <w:color w:val="44546A" w:themeColor="text2"/>
      <w:spacing w:val="30"/>
      <w:sz w:val="72"/>
      <w:szCs w:val="72"/>
    </w:rPr>
  </w:style>
  <w:style w:type="character" w:styleId="Strong">
    <w:name w:val="Strong"/>
    <w:basedOn w:val="DefaultParagraphFont"/>
    <w:uiPriority w:val="22"/>
    <w:qFormat/>
    <w:rsid w:val="00D12F0F"/>
    <w:rPr>
      <w:b/>
      <w:bCs/>
    </w:rPr>
  </w:style>
  <w:style w:type="paragraph" w:styleId="NoSpacing">
    <w:name w:val="No Spacing"/>
    <w:uiPriority w:val="1"/>
    <w:qFormat/>
    <w:rsid w:val="00D12F0F"/>
    <w:pPr>
      <w:spacing w:after="0" w:line="240" w:lineRule="auto"/>
    </w:pPr>
  </w:style>
  <w:style w:type="paragraph" w:styleId="Quote">
    <w:name w:val="Quote"/>
    <w:basedOn w:val="Normal"/>
    <w:next w:val="Normal"/>
    <w:link w:val="QuoteChar"/>
    <w:uiPriority w:val="29"/>
    <w:qFormat/>
    <w:rsid w:val="00D12F0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12F0F"/>
    <w:rPr>
      <w:i/>
      <w:iCs/>
      <w:color w:val="7B7B7B" w:themeColor="accent3" w:themeShade="BF"/>
      <w:sz w:val="24"/>
      <w:szCs w:val="24"/>
    </w:rPr>
  </w:style>
  <w:style w:type="paragraph" w:styleId="IntenseQuote">
    <w:name w:val="Intense Quote"/>
    <w:basedOn w:val="Normal"/>
    <w:next w:val="Normal"/>
    <w:link w:val="IntenseQuoteChar"/>
    <w:uiPriority w:val="30"/>
    <w:qFormat/>
    <w:rsid w:val="00D12F0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12F0F"/>
    <w:rPr>
      <w:rFonts w:asciiTheme="majorHAnsi" w:eastAsiaTheme="majorEastAsia" w:hAnsiTheme="majorHAnsi" w:cstheme="majorBidi"/>
      <w:caps/>
      <w:color w:val="2E74B5" w:themeColor="accent1" w:themeShade="BF"/>
      <w:sz w:val="28"/>
      <w:szCs w:val="28"/>
    </w:rPr>
  </w:style>
  <w:style w:type="character" w:styleId="IntenseEmphasis">
    <w:name w:val="Intense Emphasis"/>
    <w:basedOn w:val="DefaultParagraphFont"/>
    <w:uiPriority w:val="21"/>
    <w:qFormat/>
    <w:rsid w:val="00D12F0F"/>
    <w:rPr>
      <w:b/>
      <w:bCs/>
      <w:i/>
      <w:iCs/>
      <w:color w:val="auto"/>
    </w:rPr>
  </w:style>
  <w:style w:type="character" w:styleId="SubtleReference">
    <w:name w:val="Subtle Reference"/>
    <w:basedOn w:val="DefaultParagraphFont"/>
    <w:uiPriority w:val="31"/>
    <w:qFormat/>
    <w:rsid w:val="00D12F0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2F0F"/>
    <w:rPr>
      <w:b/>
      <w:bCs/>
      <w:caps w:val="0"/>
      <w:smallCaps/>
      <w:color w:val="auto"/>
      <w:spacing w:val="0"/>
      <w:u w:val="single"/>
    </w:rPr>
  </w:style>
  <w:style w:type="character" w:styleId="BookTitle">
    <w:name w:val="Book Title"/>
    <w:basedOn w:val="DefaultParagraphFont"/>
    <w:uiPriority w:val="33"/>
    <w:qFormat/>
    <w:rsid w:val="00D12F0F"/>
    <w:rPr>
      <w:b/>
      <w:bCs/>
      <w:caps w:val="0"/>
      <w:smallCaps/>
      <w:spacing w:val="0"/>
    </w:rPr>
  </w:style>
  <w:style w:type="paragraph" w:styleId="TOCHeading">
    <w:name w:val="TOC Heading"/>
    <w:basedOn w:val="Heading1"/>
    <w:next w:val="Normal"/>
    <w:uiPriority w:val="39"/>
    <w:semiHidden/>
    <w:unhideWhenUsed/>
    <w:qFormat/>
    <w:rsid w:val="00D12F0F"/>
    <w:pPr>
      <w:outlineLvl w:val="9"/>
    </w:pPr>
  </w:style>
  <w:style w:type="paragraph" w:styleId="BalloonText">
    <w:name w:val="Balloon Text"/>
    <w:basedOn w:val="Normal"/>
    <w:link w:val="BalloonTextChar"/>
    <w:uiPriority w:val="99"/>
    <w:semiHidden/>
    <w:unhideWhenUsed/>
    <w:rsid w:val="00ED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43"/>
    <w:rPr>
      <w:rFonts w:ascii="Segoe UI" w:hAnsi="Segoe UI" w:cs="Segoe UI"/>
      <w:sz w:val="18"/>
      <w:szCs w:val="18"/>
    </w:rPr>
  </w:style>
  <w:style w:type="character" w:styleId="Hyperlink">
    <w:name w:val="Hyperlink"/>
    <w:basedOn w:val="DefaultParagraphFont"/>
    <w:uiPriority w:val="99"/>
    <w:unhideWhenUsed/>
    <w:rsid w:val="003A1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enafranci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27B08F0DDB145893B473F08C116A7" ma:contentTypeVersion="4" ma:contentTypeDescription="Create a new document." ma:contentTypeScope="" ma:versionID="e22e7b4fd3ab632ed34b1911582024dc">
  <xsd:schema xmlns:xsd="http://www.w3.org/2001/XMLSchema" xmlns:xs="http://www.w3.org/2001/XMLSchema" xmlns:p="http://schemas.microsoft.com/office/2006/metadata/properties" xmlns:ns2="ffa47cc3-7326-4326-a9f8-7ddc1808916e" xmlns:ns3="e87a48aa-4be6-4b5b-85d5-f1504a283eb9" targetNamespace="http://schemas.microsoft.com/office/2006/metadata/properties" ma:root="true" ma:fieldsID="fe8afd16cd7e5e986a144ac01c807bbe" ns2:_="" ns3:_="">
    <xsd:import namespace="ffa47cc3-7326-4326-a9f8-7ddc1808916e"/>
    <xsd:import namespace="e87a48aa-4be6-4b5b-85d5-f1504a283e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7cc3-7326-4326-a9f8-7ddc18089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a48aa-4be6-4b5b-85d5-f1504a283e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7CBF-2246-4181-9214-BD5CBB7F784B}">
  <ds:schemaRefs>
    <ds:schemaRef ds:uri="http://schemas.microsoft.com/sharepoint/v3/contenttype/forms"/>
  </ds:schemaRefs>
</ds:datastoreItem>
</file>

<file path=customXml/itemProps2.xml><?xml version="1.0" encoding="utf-8"?>
<ds:datastoreItem xmlns:ds="http://schemas.openxmlformats.org/officeDocument/2006/customXml" ds:itemID="{BA3ACCE2-F05A-4356-8325-BA818DD16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7cc3-7326-4326-a9f8-7ddc1808916e"/>
    <ds:schemaRef ds:uri="e87a48aa-4be6-4b5b-85d5-f1504a283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B191C-9A5A-486A-8E46-D4F484EE89E7}">
  <ds:schemaRefs>
    <ds:schemaRef ds:uri="http://purl.org/dc/terms/"/>
    <ds:schemaRef ds:uri="ffa47cc3-7326-4326-a9f8-7ddc1808916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87a48aa-4be6-4b5b-85d5-f1504a283eb9"/>
    <ds:schemaRef ds:uri="http://www.w3.org/XML/1998/namespace"/>
  </ds:schemaRefs>
</ds:datastoreItem>
</file>

<file path=customXml/itemProps4.xml><?xml version="1.0" encoding="utf-8"?>
<ds:datastoreItem xmlns:ds="http://schemas.openxmlformats.org/officeDocument/2006/customXml" ds:itemID="{37188B76-A4C6-4CE9-BC37-808114A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Twomey</dc:creator>
  <cp:keywords/>
  <dc:description/>
  <cp:lastModifiedBy>Tim Sully</cp:lastModifiedBy>
  <cp:revision>61</cp:revision>
  <cp:lastPrinted>2019-02-19T15:56:00Z</cp:lastPrinted>
  <dcterms:created xsi:type="dcterms:W3CDTF">2019-02-12T21:54:00Z</dcterms:created>
  <dcterms:modified xsi:type="dcterms:W3CDTF">2020-01-31T15:37:00Z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0x01010025A27B08F0DDB145893B473F08C116A7</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